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B4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5B4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5B4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5B4" w:rsidRDefault="002405B4" w:rsidP="002405B4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2405B4" w:rsidRDefault="002405B4" w:rsidP="002405B4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405B4" w:rsidRDefault="002405B4" w:rsidP="002405B4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405B4" w:rsidRDefault="002405B4" w:rsidP="002405B4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2405B4" w:rsidRDefault="002405B4" w:rsidP="00240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05B4" w:rsidRDefault="002405B4" w:rsidP="00240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05B4" w:rsidRDefault="002405B4" w:rsidP="00240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05B4" w:rsidRDefault="002405B4" w:rsidP="002405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 апреля 2024 года                                                                           №27</w:t>
      </w:r>
    </w:p>
    <w:p w:rsidR="002405B4" w:rsidRDefault="002405B4" w:rsidP="002405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2405B4" w:rsidRPr="0071764C" w:rsidRDefault="002405B4" w:rsidP="00240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5B4" w:rsidRPr="002405B4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5B4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Унарского сельского поселения от 20.11.2018 № 36 «</w:t>
      </w:r>
      <w:r w:rsidRPr="002405B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</w:t>
      </w:r>
    </w:p>
    <w:p w:rsidR="002405B4" w:rsidRPr="002405B4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5B4">
        <w:rPr>
          <w:rFonts w:ascii="Times New Roman" w:hAnsi="Times New Roman" w:cs="Times New Roman"/>
          <w:sz w:val="24"/>
          <w:szCs w:val="24"/>
        </w:rPr>
        <w:t>Омской области</w:t>
      </w:r>
      <w:r w:rsidRPr="002405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5B4" w:rsidRPr="0012143F" w:rsidRDefault="002405B4" w:rsidP="002405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5B4" w:rsidRPr="0012143F" w:rsidRDefault="002405B4" w:rsidP="002405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Положением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ском сельском поселении Седельниковского муниципального района Омской области, Порядком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Седельниковского муниципального района, их формирования и реализации,</w:t>
      </w:r>
    </w:p>
    <w:p w:rsidR="002405B4" w:rsidRPr="0012143F" w:rsidRDefault="002405B4" w:rsidP="00240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05B4" w:rsidRDefault="002405B4" w:rsidP="002405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hAnsi="Times New Roman" w:cs="Times New Roman"/>
          <w:sz w:val="24"/>
          <w:szCs w:val="24"/>
        </w:rPr>
        <w:t xml:space="preserve">1. 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20.11.2018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2143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05B4" w:rsidRPr="00246E66" w:rsidRDefault="002405B4" w:rsidP="002405B4">
      <w:pPr>
        <w:shd w:val="clear" w:color="auto" w:fill="FFFFFF"/>
        <w:tabs>
          <w:tab w:val="left" w:pos="6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ском  сельском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поселении    Седельниковского    муниципального    района    Омской    области» строку 9 таблицы изложить в следующей редакции:</w:t>
      </w:r>
    </w:p>
    <w:p w:rsidR="002405B4" w:rsidRPr="00246E66" w:rsidRDefault="002405B4" w:rsidP="002405B4">
      <w:pPr>
        <w:shd w:val="clear" w:color="auto" w:fill="FFFFFF"/>
        <w:tabs>
          <w:tab w:val="left" w:pos="69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405B4" w:rsidRPr="00246E66" w:rsidTr="00301EAE">
        <w:tc>
          <w:tcPr>
            <w:tcW w:w="4785" w:type="dxa"/>
            <w:shd w:val="clear" w:color="auto" w:fill="auto"/>
          </w:tcPr>
          <w:p w:rsidR="002405B4" w:rsidRPr="00246E66" w:rsidRDefault="002405B4" w:rsidP="00301E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2405B4" w:rsidRPr="00246E66" w:rsidRDefault="002405B4" w:rsidP="00301EAE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405B4" w:rsidRPr="00246E66" w:rsidRDefault="002405B4" w:rsidP="00301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28 926 626,92 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ценах соответствующих лет, в том числе:</w:t>
            </w:r>
          </w:p>
          <w:p w:rsidR="002405B4" w:rsidRPr="00246E66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2 066 594,82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405B4" w:rsidRPr="00246E66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7 723 118,26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405B4" w:rsidRPr="00246E66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3 903 837,26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3 906 843,38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–4 522 193,20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3 659 250,52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1 543 416,54 рублей</w:t>
            </w:r>
          </w:p>
          <w:p w:rsidR="002405B4" w:rsidRPr="00246E66" w:rsidRDefault="002405B4" w:rsidP="00301E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1 685 014,54 рублей</w:t>
            </w:r>
          </w:p>
        </w:tc>
      </w:tr>
    </w:tbl>
    <w:p w:rsidR="002405B4" w:rsidRPr="00246E66" w:rsidRDefault="002405B4" w:rsidP="0024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) пункт 5 изложить в следующей редакции</w:t>
      </w: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 Объем и источники финансирования муниципальной программы</w:t>
      </w: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финансирования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 бюджета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28 926 626,92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ценах соответствующих лет, в том числе:</w:t>
      </w: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2019 году –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594,82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рублей;</w:t>
      </w: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2020 году – </w:t>
      </w:r>
      <w:r w:rsidRPr="002E4B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B5A"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B5A">
        <w:rPr>
          <w:rFonts w:ascii="Times New Roman" w:hAnsi="Times New Roman" w:cs="Times New Roman"/>
          <w:sz w:val="24"/>
          <w:szCs w:val="24"/>
        </w:rPr>
        <w:t xml:space="preserve">118,26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405B4" w:rsidRPr="007D0D01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903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837,26 рублей</w:t>
      </w:r>
    </w:p>
    <w:p w:rsidR="002405B4" w:rsidRPr="007D0D01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906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843,38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405B4" w:rsidRPr="007D0D01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4 522 193,20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2405B4" w:rsidRDefault="002405B4" w:rsidP="002405B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>в 2024 году – 3 659 250,52 рублей</w:t>
      </w:r>
    </w:p>
    <w:p w:rsidR="002405B4" w:rsidRDefault="002405B4" w:rsidP="002405B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2025 году – 1 543 416,54 рублей</w:t>
      </w:r>
    </w:p>
    <w:p w:rsidR="002405B4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-в 2026 году – 1 685 014,54 рублей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405B4" w:rsidRPr="00246E66" w:rsidRDefault="002405B4" w:rsidP="00240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средств местного бюджета по главным распорядителям бюджетных средств:</w:t>
      </w:r>
    </w:p>
    <w:p w:rsidR="002405B4" w:rsidRPr="00246E66" w:rsidRDefault="002405B4" w:rsidP="002405B4">
      <w:pPr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Таблица 7.1.6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989"/>
        <w:gridCol w:w="874"/>
        <w:gridCol w:w="874"/>
        <w:gridCol w:w="874"/>
        <w:gridCol w:w="874"/>
        <w:gridCol w:w="925"/>
        <w:gridCol w:w="916"/>
        <w:gridCol w:w="916"/>
        <w:gridCol w:w="916"/>
      </w:tblGrid>
      <w:tr w:rsidR="002405B4" w:rsidRPr="000C02D7" w:rsidTr="00301EAE">
        <w:trPr>
          <w:jc w:val="center"/>
        </w:trPr>
        <w:tc>
          <w:tcPr>
            <w:tcW w:w="1682" w:type="dxa"/>
            <w:vMerge w:val="restart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58" w:type="dxa"/>
            <w:gridSpan w:val="9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2405B4" w:rsidRPr="000C02D7" w:rsidTr="00301EAE">
        <w:trPr>
          <w:jc w:val="center"/>
        </w:trPr>
        <w:tc>
          <w:tcPr>
            <w:tcW w:w="1682" w:type="dxa"/>
            <w:vMerge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69" w:type="dxa"/>
            <w:gridSpan w:val="8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по годам реализации программы</w:t>
            </w:r>
          </w:p>
        </w:tc>
      </w:tr>
      <w:tr w:rsidR="002405B4" w:rsidRPr="000C02D7" w:rsidTr="00301EAE">
        <w:trPr>
          <w:jc w:val="center"/>
        </w:trPr>
        <w:tc>
          <w:tcPr>
            <w:tcW w:w="1682" w:type="dxa"/>
            <w:vMerge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25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2405B4" w:rsidRPr="000C02D7" w:rsidTr="00301EAE">
        <w:trPr>
          <w:trHeight w:val="70"/>
          <w:jc w:val="center"/>
        </w:trPr>
        <w:tc>
          <w:tcPr>
            <w:tcW w:w="1682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5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6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16" w:type="dxa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405B4" w:rsidRPr="000C02D7" w:rsidTr="00301EAE">
        <w:trPr>
          <w:jc w:val="center"/>
        </w:trPr>
        <w:tc>
          <w:tcPr>
            <w:tcW w:w="1682" w:type="dxa"/>
          </w:tcPr>
          <w:p w:rsidR="002405B4" w:rsidRPr="000C02D7" w:rsidRDefault="002405B4" w:rsidP="0030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Унарского сельского поселения  </w:t>
            </w:r>
          </w:p>
        </w:tc>
        <w:tc>
          <w:tcPr>
            <w:tcW w:w="989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28 926,62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2066,59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7723,12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3903,84</w:t>
            </w:r>
          </w:p>
        </w:tc>
        <w:tc>
          <w:tcPr>
            <w:tcW w:w="874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3906,84</w:t>
            </w:r>
          </w:p>
        </w:tc>
        <w:tc>
          <w:tcPr>
            <w:tcW w:w="925" w:type="dxa"/>
            <w:vAlign w:val="center"/>
          </w:tcPr>
          <w:p w:rsidR="002405B4" w:rsidRPr="000C02D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hAnsi="Times New Roman" w:cs="Times New Roman"/>
                <w:sz w:val="20"/>
                <w:szCs w:val="20"/>
              </w:rPr>
              <w:t>4 522,19</w:t>
            </w:r>
          </w:p>
        </w:tc>
        <w:tc>
          <w:tcPr>
            <w:tcW w:w="916" w:type="dxa"/>
            <w:vAlign w:val="center"/>
          </w:tcPr>
          <w:p w:rsidR="002405B4" w:rsidRPr="003D3DB7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D3DB7">
              <w:rPr>
                <w:rFonts w:ascii="Times New Roman" w:hAnsi="Times New Roman" w:cs="Times New Roman"/>
                <w:sz w:val="20"/>
                <w:szCs w:val="20"/>
              </w:rPr>
              <w:t>3 659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3D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6" w:type="dxa"/>
            <w:vAlign w:val="center"/>
          </w:tcPr>
          <w:p w:rsidR="002405B4" w:rsidRPr="000C02D7" w:rsidRDefault="002405B4" w:rsidP="00301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1 543,42</w:t>
            </w:r>
          </w:p>
        </w:tc>
        <w:tc>
          <w:tcPr>
            <w:tcW w:w="916" w:type="dxa"/>
            <w:vAlign w:val="center"/>
          </w:tcPr>
          <w:p w:rsidR="002405B4" w:rsidRPr="000C02D7" w:rsidRDefault="002405B4" w:rsidP="00301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1 685,01</w:t>
            </w:r>
          </w:p>
        </w:tc>
      </w:tr>
    </w:tbl>
    <w:p w:rsidR="002405B4" w:rsidRPr="000C02D7" w:rsidRDefault="002405B4" w:rsidP="002405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05B4" w:rsidRDefault="002405B4" w:rsidP="002405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Привлечение     средств     федерального,     областного     бюджетов     и внебюджетных средств, предполагается в соответствии с действующим законодательством.</w:t>
      </w:r>
    </w:p>
    <w:p w:rsidR="002405B4" w:rsidRPr="00D17245" w:rsidRDefault="002405B4" w:rsidP="002405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части 7.6 в паспорте подпрограммы  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первичных мер пожарной безопасности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Унарском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Седельниковского муниципального района Омской области» </w:t>
      </w:r>
      <w:r w:rsidRPr="008A14C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086C66">
        <w:rPr>
          <w:rFonts w:ascii="Times New Roman" w:hAnsi="Times New Roman" w:cs="Times New Roman"/>
          <w:sz w:val="24"/>
          <w:szCs w:val="24"/>
        </w:rPr>
        <w:t>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245">
        <w:rPr>
          <w:rFonts w:ascii="Times New Roman" w:hAnsi="Times New Roman" w:cs="Times New Roman"/>
          <w:bCs/>
          <w:sz w:val="24"/>
          <w:szCs w:val="24"/>
        </w:rPr>
        <w:t>строку 9 таблицы изложить в следующей редакции:</w:t>
      </w:r>
    </w:p>
    <w:p w:rsidR="002405B4" w:rsidRDefault="002405B4" w:rsidP="002405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05B4" w:rsidTr="00301E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4" w:rsidRDefault="002405B4" w:rsidP="00301EAE">
            <w:pPr>
              <w:shd w:val="clear" w:color="auto" w:fill="FFFFFF"/>
              <w:spacing w:before="38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2405B4" w:rsidRDefault="002405B4" w:rsidP="00301EAE">
            <w:pPr>
              <w:tabs>
                <w:tab w:val="left" w:pos="6941"/>
              </w:tabs>
              <w:spacing w:before="197" w:line="317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5B4" w:rsidRDefault="002405B4" w:rsidP="00301EAE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Общий объем финансирования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242 471,60 рублей в ценах соответствующих лет, в том числе: 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13 794,00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36 000,00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50 800,00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13 236,00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году-  98 641,60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15 000,00 рублей</w:t>
            </w:r>
          </w:p>
          <w:p w:rsidR="002405B4" w:rsidRDefault="002405B4" w:rsidP="00301E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15 000,00 рублей</w:t>
            </w:r>
          </w:p>
        </w:tc>
      </w:tr>
    </w:tbl>
    <w:p w:rsidR="002405B4" w:rsidRDefault="002405B4" w:rsidP="002405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zCs w:val="24"/>
        </w:rPr>
        <w:t>Пункт 7.6.6 изложить в следующей редакции:</w:t>
      </w:r>
    </w:p>
    <w:p w:rsidR="002405B4" w:rsidRDefault="002405B4" w:rsidP="002405B4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«7.6.6. Объем и источники финансирования подпрограммы</w:t>
      </w:r>
    </w:p>
    <w:p w:rsidR="002405B4" w:rsidRDefault="002405B4" w:rsidP="002405B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бюджета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242 471,60 </w:t>
      </w:r>
      <w:r>
        <w:rPr>
          <w:rFonts w:ascii="Times New Roman" w:hAnsi="Times New Roman" w:cs="Times New Roman"/>
          <w:sz w:val="24"/>
          <w:szCs w:val="24"/>
        </w:rPr>
        <w:t>рублей в ценах соответствующих лет, в том числе: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0,00 рубля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 xml:space="preserve"> 13 794,00 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36 000,00 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A45E3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38">
        <w:rPr>
          <w:rFonts w:ascii="Times New Roman" w:hAnsi="Times New Roman" w:cs="Times New Roman"/>
          <w:sz w:val="24"/>
          <w:szCs w:val="24"/>
        </w:rPr>
        <w:t xml:space="preserve">800,00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13 236,00</w:t>
      </w:r>
      <w:r w:rsidRPr="00A4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 98 641,60 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15 000,00 рублей</w:t>
      </w:r>
    </w:p>
    <w:p w:rsidR="002405B4" w:rsidRDefault="002405B4" w:rsidP="002405B4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15 000,00 рублей</w:t>
      </w:r>
    </w:p>
    <w:p w:rsidR="002405B4" w:rsidRDefault="002405B4" w:rsidP="002405B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Распределение средств  местного  бюджета  по  главным  распорядителям  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средств: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Таблица 7.7.6</w:t>
      </w:r>
    </w:p>
    <w:p w:rsidR="002405B4" w:rsidRDefault="002405B4" w:rsidP="002405B4">
      <w:pPr>
        <w:shd w:val="clear" w:color="auto" w:fill="FFFFFF"/>
        <w:spacing w:before="5" w:line="312" w:lineRule="exact"/>
        <w:ind w:firstLine="538"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tabs>
          <w:tab w:val="left" w:pos="7890"/>
        </w:tabs>
        <w:spacing w:after="43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91" w:type="dxa"/>
        <w:tblInd w:w="40" w:type="dxa"/>
        <w:tblBorders>
          <w:top w:val="single" w:sz="4" w:space="0" w:color="auto"/>
        </w:tblBorders>
        <w:tblLook w:val="04A0"/>
      </w:tblPr>
      <w:tblGrid>
        <w:gridCol w:w="1634"/>
        <w:gridCol w:w="816"/>
        <w:gridCol w:w="795"/>
        <w:gridCol w:w="773"/>
        <w:gridCol w:w="772"/>
        <w:gridCol w:w="773"/>
        <w:gridCol w:w="879"/>
        <w:gridCol w:w="870"/>
        <w:gridCol w:w="768"/>
        <w:gridCol w:w="1011"/>
      </w:tblGrid>
      <w:tr w:rsidR="002405B4" w:rsidTr="00301EAE">
        <w:trPr>
          <w:trHeight w:hRule="exact" w:val="293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2405B4" w:rsidTr="00301EAE">
        <w:trPr>
          <w:trHeight w:hRule="exact" w:val="288"/>
        </w:trPr>
        <w:tc>
          <w:tcPr>
            <w:tcW w:w="163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405B4" w:rsidRPr="005F3E7B" w:rsidRDefault="002405B4" w:rsidP="00301EAE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4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т.ч. по годам реализации программы</w:t>
            </w:r>
          </w:p>
        </w:tc>
      </w:tr>
      <w:tr w:rsidR="002405B4" w:rsidTr="00301EA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05B4" w:rsidRPr="005F3E7B" w:rsidRDefault="002405B4" w:rsidP="00301E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4" w:rsidRPr="005F3E7B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05B4" w:rsidRPr="005F3E7B" w:rsidRDefault="002405B4" w:rsidP="00301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405B4" w:rsidRPr="005F3E7B" w:rsidRDefault="002405B4" w:rsidP="00301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5B4" w:rsidRPr="005F3E7B" w:rsidRDefault="002405B4" w:rsidP="00301EAE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405B4" w:rsidTr="00301EAE">
        <w:trPr>
          <w:trHeight w:hRule="exact" w:val="288"/>
        </w:trPr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shd w:val="clear" w:color="auto" w:fill="FFFFFF"/>
              <w:ind w:left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ind w:lef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05B4" w:rsidTr="00301EAE">
        <w:trPr>
          <w:trHeight w:hRule="exact" w:val="111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05B4" w:rsidRPr="005F3E7B" w:rsidRDefault="002405B4" w:rsidP="00301EA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Администрация </w:t>
            </w: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Унарского сельского поселения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158,83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13,79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36,00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50,80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13,24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98,64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5B4" w:rsidRPr="005F3E7B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</w:tbl>
    <w:p w:rsidR="002405B4" w:rsidRDefault="002405B4" w:rsidP="002405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05B4" w:rsidRDefault="002405B4" w:rsidP="002405B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405B4" w:rsidRDefault="002405B4" w:rsidP="002405B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405B4" w:rsidRDefault="002405B4" w:rsidP="002405B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405B4" w:rsidRPr="00A45E38" w:rsidRDefault="002405B4" w:rsidP="002405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405B4" w:rsidRPr="00A45E38" w:rsidSect="00EB73C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405B4" w:rsidRDefault="002405B4" w:rsidP="002405B4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W w:w="15821" w:type="dxa"/>
        <w:tblInd w:w="93" w:type="dxa"/>
        <w:tblLayout w:type="fixed"/>
        <w:tblLook w:val="04A0"/>
      </w:tblPr>
      <w:tblGrid>
        <w:gridCol w:w="293"/>
        <w:gridCol w:w="256"/>
        <w:gridCol w:w="1004"/>
        <w:gridCol w:w="564"/>
        <w:gridCol w:w="639"/>
        <w:gridCol w:w="66"/>
        <w:gridCol w:w="170"/>
        <w:gridCol w:w="821"/>
        <w:gridCol w:w="74"/>
        <w:gridCol w:w="235"/>
        <w:gridCol w:w="333"/>
        <w:gridCol w:w="64"/>
        <w:gridCol w:w="170"/>
        <w:gridCol w:w="549"/>
        <w:gridCol w:w="160"/>
        <w:gridCol w:w="412"/>
        <w:gridCol w:w="226"/>
        <w:gridCol w:w="341"/>
        <w:gridCol w:w="226"/>
        <w:gridCol w:w="410"/>
        <w:gridCol w:w="73"/>
        <w:gridCol w:w="84"/>
        <w:gridCol w:w="410"/>
        <w:gridCol w:w="73"/>
        <w:gridCol w:w="84"/>
        <w:gridCol w:w="500"/>
        <w:gridCol w:w="67"/>
        <w:gridCol w:w="500"/>
        <w:gridCol w:w="67"/>
        <w:gridCol w:w="500"/>
        <w:gridCol w:w="67"/>
        <w:gridCol w:w="1334"/>
        <w:gridCol w:w="567"/>
        <w:gridCol w:w="567"/>
        <w:gridCol w:w="567"/>
        <w:gridCol w:w="567"/>
        <w:gridCol w:w="505"/>
        <w:gridCol w:w="62"/>
        <w:gridCol w:w="430"/>
        <w:gridCol w:w="12"/>
        <w:gridCol w:w="413"/>
        <w:gridCol w:w="236"/>
        <w:gridCol w:w="113"/>
        <w:gridCol w:w="84"/>
        <w:gridCol w:w="39"/>
        <w:gridCol w:w="528"/>
        <w:gridCol w:w="115"/>
        <w:gridCol w:w="244"/>
      </w:tblGrid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5B4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2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240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 ПОДПРОГРАММЫ 7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5B4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589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 ПП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 реализации мероприятия ПП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за реализацию мероприятия ПП</w:t>
            </w:r>
          </w:p>
        </w:tc>
        <w:tc>
          <w:tcPr>
            <w:tcW w:w="5484" w:type="dxa"/>
            <w:gridSpan w:val="2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мероприятий  ПП (рублей)</w:t>
            </w:r>
          </w:p>
        </w:tc>
        <w:tc>
          <w:tcPr>
            <w:tcW w:w="609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индикаторы реализации мероприятия (группы мероприятий) ПП</w:t>
            </w:r>
          </w:p>
        </w:tc>
      </w:tr>
      <w:tr w:rsidR="002405B4" w:rsidRPr="00814892" w:rsidTr="00301EAE">
        <w:trPr>
          <w:gridAfter w:val="2"/>
          <w:wAfter w:w="359" w:type="dxa"/>
          <w:trHeight w:val="465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8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</w:p>
        </w:tc>
      </w:tr>
      <w:tr w:rsidR="002405B4" w:rsidRPr="00814892" w:rsidTr="00301EAE">
        <w:trPr>
          <w:gridAfter w:val="2"/>
          <w:wAfter w:w="359" w:type="dxa"/>
          <w:trHeight w:val="557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 реализации ПП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годам реализации ПП </w:t>
            </w:r>
          </w:p>
        </w:tc>
      </w:tr>
      <w:tr w:rsidR="002405B4" w:rsidRPr="00814892" w:rsidTr="00301EAE">
        <w:trPr>
          <w:gridAfter w:val="2"/>
          <w:wAfter w:w="359" w:type="dxa"/>
          <w:trHeight w:val="1401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ПП - Обеспечение и повышение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рвичных мер пожарной безопасности в Унарском сельском поселении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 ПП - создание необходимых условий для повышения эффективности и усиления деятельности по пожарной безопасности Унарск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1 ПП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Обеспечение первичных мер пожарной безопасности на территории Унарского сельского поселения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1463"/>
        </w:trPr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375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1575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141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300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ПП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5B4" w:rsidRPr="00814892" w:rsidTr="00301EAE">
        <w:trPr>
          <w:gridAfter w:val="2"/>
          <w:wAfter w:w="359" w:type="dxa"/>
          <w:trHeight w:val="578"/>
        </w:trPr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B4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5B4" w:rsidRPr="00814892" w:rsidRDefault="002405B4" w:rsidP="003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405B4" w:rsidRDefault="002405B4" w:rsidP="002405B4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2405B4" w:rsidRDefault="002405B4" w:rsidP="002405B4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2405B4" w:rsidRPr="002576F4" w:rsidRDefault="002405B4" w:rsidP="002405B4">
      <w:pPr>
        <w:spacing w:after="0"/>
        <w:ind w:right="25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2405B4" w:rsidRDefault="002405B4" w:rsidP="002405B4">
      <w:pPr>
        <w:spacing w:after="0"/>
        <w:ind w:right="25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15281" w:type="dxa"/>
        <w:tblInd w:w="93" w:type="dxa"/>
        <w:tblLayout w:type="fixed"/>
        <w:tblLook w:val="04A0"/>
      </w:tblPr>
      <w:tblGrid>
        <w:gridCol w:w="557"/>
        <w:gridCol w:w="1071"/>
        <w:gridCol w:w="1159"/>
        <w:gridCol w:w="685"/>
        <w:gridCol w:w="490"/>
        <w:gridCol w:w="770"/>
        <w:gridCol w:w="665"/>
        <w:gridCol w:w="802"/>
        <w:gridCol w:w="763"/>
        <w:gridCol w:w="669"/>
        <w:gridCol w:w="784"/>
        <w:gridCol w:w="688"/>
        <w:gridCol w:w="699"/>
        <w:gridCol w:w="1253"/>
        <w:gridCol w:w="1253"/>
        <w:gridCol w:w="1302"/>
        <w:gridCol w:w="1671"/>
      </w:tblGrid>
      <w:tr w:rsidR="002405B4" w:rsidTr="00301EAE">
        <w:trPr>
          <w:trHeight w:val="923"/>
        </w:trPr>
        <w:tc>
          <w:tcPr>
            <w:tcW w:w="315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605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655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387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277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435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376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453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431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378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443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389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395" w:type="dxa"/>
            <w:noWrap/>
            <w:vAlign w:val="bottom"/>
            <w:hideMark/>
          </w:tcPr>
          <w:p w:rsidR="002405B4" w:rsidRDefault="002405B4" w:rsidP="00301EAE"/>
        </w:tc>
        <w:tc>
          <w:tcPr>
            <w:tcW w:w="708" w:type="dxa"/>
          </w:tcPr>
          <w:p w:rsidR="002405B4" w:rsidRDefault="002405B4" w:rsidP="00301EAE"/>
        </w:tc>
        <w:tc>
          <w:tcPr>
            <w:tcW w:w="708" w:type="dxa"/>
          </w:tcPr>
          <w:p w:rsidR="002405B4" w:rsidRDefault="002405B4" w:rsidP="00301EAE"/>
        </w:tc>
        <w:tc>
          <w:tcPr>
            <w:tcW w:w="736" w:type="dxa"/>
          </w:tcPr>
          <w:p w:rsidR="002405B4" w:rsidRDefault="002405B4" w:rsidP="00301EAE"/>
        </w:tc>
        <w:tc>
          <w:tcPr>
            <w:tcW w:w="944" w:type="dxa"/>
          </w:tcPr>
          <w:p w:rsidR="002405B4" w:rsidRDefault="002405B4" w:rsidP="00301EAE"/>
        </w:tc>
      </w:tr>
    </w:tbl>
    <w:p w:rsidR="002405B4" w:rsidRDefault="002405B4" w:rsidP="00240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соответствии с действующим законодательством. </w:t>
      </w:r>
    </w:p>
    <w:p w:rsidR="002405B4" w:rsidRDefault="002405B4" w:rsidP="002405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Унарского</w:t>
      </w:r>
    </w:p>
    <w:p w:rsidR="002405B4" w:rsidRPr="00E36BFD" w:rsidRDefault="002405B4" w:rsidP="002405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И.А.Попов</w:t>
      </w:r>
    </w:p>
    <w:p w:rsidR="002405B4" w:rsidRDefault="002405B4" w:rsidP="002405B4">
      <w:pPr>
        <w:rPr>
          <w:rFonts w:ascii="Times New Roman" w:eastAsia="Times New Roman" w:hAnsi="Times New Roman" w:cs="Times New Roman"/>
          <w:lang w:eastAsia="en-US"/>
        </w:rPr>
      </w:pPr>
    </w:p>
    <w:p w:rsidR="002405B4" w:rsidRDefault="002405B4" w:rsidP="002405B4">
      <w:pPr>
        <w:rPr>
          <w:rFonts w:ascii="Times New Roman" w:eastAsia="Times New Roman" w:hAnsi="Times New Roman" w:cs="Times New Roman"/>
          <w:lang w:eastAsia="en-US"/>
        </w:rPr>
      </w:pPr>
    </w:p>
    <w:p w:rsidR="002405B4" w:rsidRPr="006776E9" w:rsidRDefault="002405B4" w:rsidP="002405B4">
      <w:pPr>
        <w:rPr>
          <w:rFonts w:ascii="Times New Roman" w:eastAsia="Times New Roman" w:hAnsi="Times New Roman" w:cs="Times New Roman"/>
          <w:lang w:eastAsia="en-US"/>
        </w:rPr>
      </w:pPr>
    </w:p>
    <w:p w:rsidR="00934758" w:rsidRDefault="00934758"/>
    <w:sectPr w:rsidR="00934758" w:rsidSect="00E02C9B">
      <w:type w:val="continuous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0A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5B4"/>
    <w:rsid w:val="002405B4"/>
    <w:rsid w:val="009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5B4"/>
    <w:pPr>
      <w:spacing w:after="0" w:line="240" w:lineRule="auto"/>
    </w:pPr>
    <w:rPr>
      <w:rFonts w:ascii="Calibri" w:eastAsia="Malgun Gothic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0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2405B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405B4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2024-05-14T15:02:00Z</dcterms:created>
  <dcterms:modified xsi:type="dcterms:W3CDTF">2024-05-14T15:04:00Z</dcterms:modified>
</cp:coreProperties>
</file>