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0C" w:rsidRDefault="001D330C" w:rsidP="001D330C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1D330C" w:rsidRDefault="001D330C" w:rsidP="001D330C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1D330C" w:rsidRDefault="001D330C" w:rsidP="001D330C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D330C" w:rsidRDefault="001D330C" w:rsidP="001D330C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0C" w:rsidRDefault="001D330C" w:rsidP="001D330C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1D330C" w:rsidRDefault="001D330C" w:rsidP="001D3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330C" w:rsidRDefault="001D330C" w:rsidP="001D3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30C" w:rsidRDefault="001D330C" w:rsidP="001D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30C" w:rsidRDefault="001D330C" w:rsidP="001D3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2024 года                                                                       №18</w:t>
      </w:r>
    </w:p>
    <w:p w:rsidR="001D330C" w:rsidRDefault="001D330C" w:rsidP="001D3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1D330C" w:rsidRPr="001D330C" w:rsidRDefault="001D330C" w:rsidP="001D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30C" w:rsidRDefault="001D330C" w:rsidP="001D330C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3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1D330C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 от </w:t>
      </w:r>
      <w:r>
        <w:rPr>
          <w:rFonts w:ascii="Times New Roman" w:hAnsi="Times New Roman" w:cs="Times New Roman"/>
          <w:sz w:val="28"/>
          <w:szCs w:val="28"/>
        </w:rPr>
        <w:t>08.07.</w:t>
      </w:r>
      <w:r w:rsidRPr="001D330C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D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«Перевод земельных участков из одной категории в другую в отношении 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находящихся в муниципальной или частной собственности, за исключением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назначения»</w:t>
      </w:r>
    </w:p>
    <w:p w:rsidR="001D330C" w:rsidRPr="001D330C" w:rsidRDefault="001D330C" w:rsidP="001D330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30C" w:rsidRPr="001D330C" w:rsidRDefault="001D330C" w:rsidP="001D330C">
      <w:pPr>
        <w:tabs>
          <w:tab w:val="left" w:pos="0"/>
          <w:tab w:val="left" w:pos="5760"/>
          <w:tab w:val="left" w:pos="612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Pr="001D330C">
        <w:rPr>
          <w:rFonts w:ascii="Times New Roman" w:hAnsi="Times New Roman" w:cs="Times New Roman"/>
          <w:sz w:val="28"/>
          <w:szCs w:val="28"/>
        </w:rPr>
        <w:t>о</w:t>
      </w:r>
      <w:r w:rsidRPr="001D330C">
        <w:rPr>
          <w:rFonts w:ascii="Times New Roman" w:hAnsi="Times New Roman" w:cs="Times New Roman"/>
          <w:sz w:val="28"/>
          <w:szCs w:val="28"/>
        </w:rPr>
        <w:t xml:space="preserve">да № 210-ФЗ «Об организации предоставления государственных и муниципальных услуг», Уставом Унарского сельского поселения Седельниковского муниципального района Омской области </w:t>
      </w:r>
    </w:p>
    <w:p w:rsidR="001D330C" w:rsidRPr="001D330C" w:rsidRDefault="001D330C" w:rsidP="001D330C">
      <w:pPr>
        <w:tabs>
          <w:tab w:val="left" w:pos="0"/>
          <w:tab w:val="left" w:pos="5760"/>
          <w:tab w:val="left" w:pos="612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D330C" w:rsidRPr="001D330C" w:rsidRDefault="001D330C" w:rsidP="001D330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0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Унарского сельского поселения Седельниковского муниципального района Омской области  от </w:t>
      </w:r>
      <w:r>
        <w:rPr>
          <w:rFonts w:ascii="Times New Roman" w:hAnsi="Times New Roman" w:cs="Times New Roman"/>
          <w:sz w:val="28"/>
          <w:szCs w:val="28"/>
        </w:rPr>
        <w:t>08.07.</w:t>
      </w:r>
      <w:r w:rsidRPr="001D330C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D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«Перевод земельных участков из одной категории в другую в отношении 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находящихся в муниципальной или частной собственности, за исключением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1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назначения»</w:t>
      </w:r>
      <w:r w:rsidRPr="001D330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330C" w:rsidRPr="001D330C" w:rsidRDefault="001D330C" w:rsidP="001D330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C">
        <w:rPr>
          <w:rFonts w:ascii="Times New Roman" w:hAnsi="Times New Roman" w:cs="Times New Roman"/>
          <w:b/>
          <w:sz w:val="28"/>
          <w:szCs w:val="28"/>
        </w:rPr>
        <w:t>- подпункт 7 пункта 2.5. Регламента исключить;</w:t>
      </w:r>
    </w:p>
    <w:p w:rsidR="001D330C" w:rsidRPr="001D330C" w:rsidRDefault="001D330C" w:rsidP="001D330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C">
        <w:rPr>
          <w:rFonts w:ascii="Times New Roman" w:hAnsi="Times New Roman" w:cs="Times New Roman"/>
          <w:b/>
          <w:sz w:val="28"/>
          <w:szCs w:val="28"/>
        </w:rPr>
        <w:t>- подпункт 3 пункта 2.7 Регламента исключить.</w:t>
      </w:r>
    </w:p>
    <w:p w:rsidR="001D330C" w:rsidRPr="001D330C" w:rsidRDefault="001D330C" w:rsidP="001D330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0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Унарского сельского поселения» и разместить на официальном сайте Унарского сельского поселения в сети «Интернет».</w:t>
      </w:r>
    </w:p>
    <w:p w:rsidR="00000000" w:rsidRDefault="001D330C" w:rsidP="001D330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330C" w:rsidRDefault="001D330C" w:rsidP="001D33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30C" w:rsidRDefault="001D330C" w:rsidP="001D33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Унарского </w:t>
      </w:r>
    </w:p>
    <w:p w:rsidR="001D330C" w:rsidRDefault="001D330C" w:rsidP="001D330C">
      <w:pPr>
        <w:tabs>
          <w:tab w:val="left" w:pos="57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И.А. Попов</w:t>
      </w:r>
    </w:p>
    <w:p w:rsidR="001D330C" w:rsidRPr="001D330C" w:rsidRDefault="001D330C" w:rsidP="001D330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D330C" w:rsidRPr="001D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7F5"/>
    <w:multiLevelType w:val="hybridMultilevel"/>
    <w:tmpl w:val="1AF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0C"/>
    <w:rsid w:val="001D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330C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D330C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2</cp:revision>
  <dcterms:created xsi:type="dcterms:W3CDTF">2024-03-27T17:09:00Z</dcterms:created>
  <dcterms:modified xsi:type="dcterms:W3CDTF">2024-03-27T17:13:00Z</dcterms:modified>
</cp:coreProperties>
</file>