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AA" w:rsidRPr="00A248E4" w:rsidRDefault="00CA32AA" w:rsidP="00CA32AA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</w:rPr>
      </w:pPr>
      <w:bookmarkStart w:id="0" w:name="_Hlk73993740"/>
      <w:r w:rsidRPr="00A248E4">
        <w:rPr>
          <w:rFonts w:ascii="Times New Roman" w:eastAsia="BatangChe" w:hAnsi="Times New Roman" w:cs="Times New Roman"/>
          <w:sz w:val="28"/>
          <w:szCs w:val="28"/>
          <w:u w:val="single"/>
        </w:rPr>
        <w:t>Совет Унарского сельского поселения</w:t>
      </w:r>
      <w:r w:rsidRPr="00A248E4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CA32AA" w:rsidRPr="00A248E4" w:rsidRDefault="00CA32AA" w:rsidP="00CA32AA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CA32AA" w:rsidRPr="00A248E4" w:rsidRDefault="00CA32AA" w:rsidP="00CA32AA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  <w:r w:rsidRPr="00A248E4">
        <w:rPr>
          <w:rFonts w:ascii="Times New Roman" w:eastAsia="BatangChe" w:hAnsi="Times New Roman" w:cs="Times New Roman"/>
          <w:sz w:val="28"/>
          <w:szCs w:val="28"/>
          <w:u w:val="single"/>
        </w:rPr>
        <w:t xml:space="preserve">Седельниковского муниципального района </w:t>
      </w:r>
    </w:p>
    <w:p w:rsidR="00CA32AA" w:rsidRPr="00A248E4" w:rsidRDefault="00CA32AA" w:rsidP="00CA32AA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CA32AA" w:rsidRPr="00A248E4" w:rsidRDefault="00CA32AA" w:rsidP="00CA32AA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  <w:r w:rsidRPr="00A248E4">
        <w:rPr>
          <w:rFonts w:ascii="Times New Roman" w:eastAsia="BatangChe" w:hAnsi="Times New Roman" w:cs="Times New Roman"/>
          <w:sz w:val="28"/>
          <w:szCs w:val="28"/>
          <w:u w:val="single"/>
        </w:rPr>
        <w:t>Омской области</w:t>
      </w:r>
    </w:p>
    <w:p w:rsidR="00CA32AA" w:rsidRPr="00A248E4" w:rsidRDefault="00CA32AA" w:rsidP="00CA32AA">
      <w:pPr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CA32AA" w:rsidRPr="00A248E4" w:rsidRDefault="00CA32AA" w:rsidP="00CA32AA">
      <w:pPr>
        <w:pStyle w:val="ConsTitle"/>
        <w:widowControl/>
        <w:ind w:right="0" w:hanging="567"/>
        <w:contextualSpacing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A248E4">
        <w:rPr>
          <w:rFonts w:ascii="Times New Roman" w:eastAsia="BatangChe" w:hAnsi="Times New Roman" w:cs="Times New Roman"/>
          <w:sz w:val="28"/>
          <w:szCs w:val="28"/>
        </w:rPr>
        <w:t>Девятнадцатое заседание четвертого созыва</w:t>
      </w:r>
    </w:p>
    <w:p w:rsidR="00CA32AA" w:rsidRPr="00A248E4" w:rsidRDefault="00CA32AA" w:rsidP="00CA32AA">
      <w:pPr>
        <w:shd w:val="clear" w:color="auto" w:fill="FFFFFF"/>
        <w:spacing w:after="0" w:line="240" w:lineRule="auto"/>
        <w:contextualSpacing/>
        <w:rPr>
          <w:rFonts w:ascii="Times New Roman" w:eastAsia="BatangChe" w:hAnsi="Times New Roman" w:cs="Times New Roman"/>
          <w:sz w:val="28"/>
          <w:szCs w:val="28"/>
        </w:rPr>
      </w:pPr>
      <w:r w:rsidRPr="00A248E4">
        <w:rPr>
          <w:rFonts w:ascii="Times New Roman" w:eastAsia="BatangChe" w:hAnsi="Times New Roman" w:cs="Times New Roman"/>
          <w:b/>
          <w:bCs/>
          <w:spacing w:val="-11"/>
          <w:sz w:val="28"/>
          <w:szCs w:val="28"/>
        </w:rPr>
        <w:t xml:space="preserve"> </w:t>
      </w:r>
    </w:p>
    <w:p w:rsidR="00CA32AA" w:rsidRPr="00A248E4" w:rsidRDefault="00CA32AA" w:rsidP="00CA32AA">
      <w:pPr>
        <w:pStyle w:val="ConsTitle"/>
        <w:widowControl/>
        <w:ind w:right="0"/>
        <w:contextualSpacing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A248E4">
        <w:rPr>
          <w:rFonts w:ascii="Times New Roman" w:eastAsia="BatangChe" w:hAnsi="Times New Roman" w:cs="Times New Roman"/>
          <w:sz w:val="28"/>
          <w:szCs w:val="28"/>
        </w:rPr>
        <w:t>РЕШЕНИЕ</w:t>
      </w:r>
    </w:p>
    <w:p w:rsidR="00CA32AA" w:rsidRPr="00A248E4" w:rsidRDefault="00CA32AA" w:rsidP="00CA32AA">
      <w:pPr>
        <w:pStyle w:val="ConsTitle"/>
        <w:widowControl/>
        <w:ind w:right="0"/>
        <w:contextualSpacing/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CA32AA" w:rsidRPr="00A248E4" w:rsidRDefault="00CA32AA" w:rsidP="00CA32AA">
      <w:pPr>
        <w:pStyle w:val="ConsTitle"/>
        <w:widowControl/>
        <w:ind w:right="0"/>
        <w:contextualSpacing/>
        <w:rPr>
          <w:rFonts w:ascii="Times New Roman" w:eastAsia="BatangChe" w:hAnsi="Times New Roman" w:cs="Times New Roman"/>
          <w:sz w:val="28"/>
          <w:szCs w:val="28"/>
        </w:rPr>
      </w:pPr>
      <w:r w:rsidRPr="00A248E4">
        <w:rPr>
          <w:rFonts w:ascii="Times New Roman" w:eastAsia="BatangChe" w:hAnsi="Times New Roman" w:cs="Times New Roman"/>
          <w:b w:val="0"/>
          <w:spacing w:val="-7"/>
          <w:sz w:val="28"/>
          <w:szCs w:val="28"/>
        </w:rPr>
        <w:t xml:space="preserve">от 30 ноября  2021 года           </w:t>
      </w:r>
      <w:r w:rsidRPr="00A248E4">
        <w:rPr>
          <w:rFonts w:ascii="Times New Roman" w:eastAsia="BatangChe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 w:rsidRPr="00A248E4">
        <w:rPr>
          <w:rFonts w:ascii="Times New Roman" w:eastAsia="BatangChe" w:hAnsi="Times New Roman" w:cs="Times New Roman"/>
          <w:b w:val="0"/>
          <w:spacing w:val="-14"/>
          <w:sz w:val="28"/>
          <w:szCs w:val="28"/>
        </w:rPr>
        <w:t>№ 47</w:t>
      </w:r>
    </w:p>
    <w:p w:rsidR="00CA32AA" w:rsidRPr="00A248E4" w:rsidRDefault="00CA32AA" w:rsidP="00CA32AA">
      <w:pPr>
        <w:shd w:val="clear" w:color="auto" w:fill="FFFFFF"/>
        <w:spacing w:after="0" w:line="240" w:lineRule="auto"/>
        <w:contextualSpacing/>
        <w:rPr>
          <w:rFonts w:ascii="Times New Roman" w:eastAsia="BatangChe" w:hAnsi="Times New Roman" w:cs="Times New Roman"/>
          <w:spacing w:val="-8"/>
          <w:sz w:val="28"/>
          <w:szCs w:val="28"/>
        </w:rPr>
      </w:pPr>
      <w:r w:rsidRPr="00A248E4">
        <w:rPr>
          <w:rFonts w:ascii="Times New Roman" w:eastAsia="BatangChe" w:hAnsi="Times New Roman" w:cs="Times New Roman"/>
          <w:spacing w:val="-8"/>
          <w:sz w:val="28"/>
          <w:szCs w:val="28"/>
        </w:rPr>
        <w:t xml:space="preserve"> с. Унара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A32AA" w:rsidRPr="00A248E4" w:rsidRDefault="00CA32AA" w:rsidP="00CA32AA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 определении порядка расчета и возврата сумм инициативных платежей, подлежащих возврату лицам (в том числе организациям) осуществившим их перечисление в местный бюджет Унарского сельского поселения Седельниковского муниципального района Омской области </w:t>
      </w:r>
      <w:bookmarkEnd w:id="0"/>
    </w:p>
    <w:p w:rsidR="00CA32AA" w:rsidRPr="00A248E4" w:rsidRDefault="00CA32AA" w:rsidP="00CA32A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A32AA" w:rsidRPr="00A248E4" w:rsidRDefault="00CA32AA" w:rsidP="00CA32A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В соответствии с частью 3 статьи 56.1 Федерального закона от 6 октября 2003 года № 131-ФЗ «Об общих принципах организации местного самоуправления в Российской Федерации», Уставом Унарского сельского поселения, Совет Унарского сельского поселения решил: 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1. Утвердить прилагаемый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Унарского сельского поселения Седельниковского муниципального района Омской области.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2. Настоящее решение вступает в силу после дня его официального опубликования в Муниципальном вестнике Унарского сельского поселения и размещению на официальном сайте в сети Интернет.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1340" w:type="dxa"/>
        <w:tblInd w:w="-1026" w:type="dxa"/>
        <w:tblLook w:val="04A0"/>
      </w:tblPr>
      <w:tblGrid>
        <w:gridCol w:w="1134"/>
        <w:gridCol w:w="10206"/>
      </w:tblGrid>
      <w:tr w:rsidR="00CA32AA" w:rsidRPr="00A248E4" w:rsidTr="0021037F">
        <w:tc>
          <w:tcPr>
            <w:tcW w:w="1134" w:type="dxa"/>
          </w:tcPr>
          <w:p w:rsidR="00CA32AA" w:rsidRPr="00A248E4" w:rsidRDefault="00CA32AA" w:rsidP="0021037F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206" w:type="dxa"/>
          </w:tcPr>
          <w:p w:rsidR="00CA32AA" w:rsidRPr="00A248E4" w:rsidRDefault="00CA32AA" w:rsidP="0021037F">
            <w:pPr>
              <w:autoSpaceDE w:val="0"/>
              <w:autoSpaceDN w:val="0"/>
              <w:adjustRightInd w:val="0"/>
              <w:spacing w:after="0" w:line="233" w:lineRule="auto"/>
              <w:ind w:left="-5947" w:firstLine="59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Председатель Совета </w:t>
            </w:r>
          </w:p>
          <w:p w:rsidR="00CA32AA" w:rsidRPr="00A248E4" w:rsidRDefault="00CA32AA" w:rsidP="0021037F">
            <w:pPr>
              <w:autoSpaceDE w:val="0"/>
              <w:autoSpaceDN w:val="0"/>
              <w:adjustRightInd w:val="0"/>
              <w:spacing w:after="0" w:line="233" w:lineRule="auto"/>
              <w:ind w:left="-5947" w:firstLine="59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Унарского сельского поселения                            Е.А. Дубина</w:t>
            </w:r>
          </w:p>
          <w:p w:rsidR="00CA32AA" w:rsidRPr="00A248E4" w:rsidRDefault="00CA32AA" w:rsidP="0021037F">
            <w:pPr>
              <w:autoSpaceDE w:val="0"/>
              <w:autoSpaceDN w:val="0"/>
              <w:adjustRightInd w:val="0"/>
              <w:spacing w:after="0" w:line="233" w:lineRule="auto"/>
              <w:ind w:left="-5947" w:firstLine="59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32AA" w:rsidRPr="00A248E4" w:rsidRDefault="00CA32AA" w:rsidP="0021037F">
            <w:pPr>
              <w:autoSpaceDE w:val="0"/>
              <w:autoSpaceDN w:val="0"/>
              <w:adjustRightInd w:val="0"/>
              <w:spacing w:after="0" w:line="233" w:lineRule="auto"/>
              <w:ind w:left="-5947" w:firstLine="59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Глава Унарского</w:t>
            </w:r>
          </w:p>
          <w:p w:rsidR="00CA32AA" w:rsidRPr="00A248E4" w:rsidRDefault="00CA32AA" w:rsidP="0021037F">
            <w:pPr>
              <w:autoSpaceDE w:val="0"/>
              <w:autoSpaceDN w:val="0"/>
              <w:adjustRightInd w:val="0"/>
              <w:spacing w:after="0" w:line="233" w:lineRule="auto"/>
              <w:ind w:left="-5947" w:firstLine="59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                                               И.А. Попов</w:t>
            </w:r>
          </w:p>
          <w:p w:rsidR="00CA32AA" w:rsidRPr="00A248E4" w:rsidRDefault="00CA32AA" w:rsidP="0021037F">
            <w:pPr>
              <w:autoSpaceDE w:val="0"/>
              <w:autoSpaceDN w:val="0"/>
              <w:adjustRightInd w:val="0"/>
              <w:spacing w:after="0" w:line="233" w:lineRule="auto"/>
              <w:ind w:left="-5947" w:firstLine="59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32AA" w:rsidRPr="00A248E4" w:rsidRDefault="00CA32AA" w:rsidP="0021037F">
            <w:pPr>
              <w:autoSpaceDE w:val="0"/>
              <w:autoSpaceDN w:val="0"/>
              <w:adjustRightInd w:val="0"/>
              <w:spacing w:after="0" w:line="233" w:lineRule="auto"/>
              <w:ind w:left="-5947" w:firstLine="59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A32AA" w:rsidRPr="00A248E4" w:rsidRDefault="00CA32AA" w:rsidP="00CA32AA">
      <w:pPr>
        <w:pStyle w:val="ConsPlusNormal"/>
        <w:rPr>
          <w:sz w:val="28"/>
          <w:szCs w:val="28"/>
        </w:rPr>
      </w:pPr>
    </w:p>
    <w:p w:rsidR="00CA32AA" w:rsidRPr="00A248E4" w:rsidRDefault="00CA32AA" w:rsidP="00CA32AA">
      <w:pPr>
        <w:pStyle w:val="ConsPlusNormal"/>
        <w:rPr>
          <w:sz w:val="28"/>
          <w:szCs w:val="28"/>
        </w:rPr>
      </w:pPr>
      <w:r w:rsidRPr="00A248E4">
        <w:rPr>
          <w:sz w:val="28"/>
          <w:szCs w:val="28"/>
        </w:rPr>
        <w:br w:type="page"/>
      </w:r>
    </w:p>
    <w:tbl>
      <w:tblPr>
        <w:tblW w:w="0" w:type="auto"/>
        <w:jc w:val="right"/>
        <w:tblLook w:val="00A0"/>
      </w:tblPr>
      <w:tblGrid>
        <w:gridCol w:w="3934"/>
      </w:tblGrid>
      <w:tr w:rsidR="00CA32AA" w:rsidRPr="00A248E4" w:rsidTr="0021037F">
        <w:trPr>
          <w:jc w:val="right"/>
        </w:trPr>
        <w:tc>
          <w:tcPr>
            <w:tcW w:w="3934" w:type="dxa"/>
          </w:tcPr>
          <w:p w:rsidR="00CA32AA" w:rsidRPr="00A248E4" w:rsidRDefault="00CA32AA" w:rsidP="002103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Приложение</w:t>
            </w:r>
          </w:p>
          <w:p w:rsidR="00CA32AA" w:rsidRPr="00A248E4" w:rsidRDefault="00CA32AA" w:rsidP="0021037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решению Совета Унарского сельского поселения </w:t>
            </w:r>
          </w:p>
          <w:p w:rsidR="00CA32AA" w:rsidRPr="00A248E4" w:rsidRDefault="00CA32AA" w:rsidP="00CA32A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от 30.11.2021 № 47</w:t>
            </w:r>
          </w:p>
        </w:tc>
      </w:tr>
    </w:tbl>
    <w:p w:rsidR="00CA32AA" w:rsidRPr="00A248E4" w:rsidRDefault="00CA32AA" w:rsidP="00CA32AA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CA32AA" w:rsidRPr="00A248E4" w:rsidRDefault="00CA32AA" w:rsidP="00CA32AA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CA32AA" w:rsidRPr="00A248E4" w:rsidRDefault="00CA32AA" w:rsidP="00CA32AA">
      <w:pPr>
        <w:keepNext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ПОРЯДОК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bCs/>
          <w:kern w:val="2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t>УНАРСКОГО СЕЛЬСКОГО ПОСЕЛЕНИЯ СЕДЕЛЬНИКОВСКОГО МУНИЦИПАЛЬНОГО РАЙОНА ОМСКОЙ ОБЛАСТИ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CA32AA" w:rsidRPr="00A248E4" w:rsidRDefault="00CA32AA" w:rsidP="00CA32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bCs/>
          <w:kern w:val="2"/>
          <w:sz w:val="28"/>
          <w:szCs w:val="28"/>
        </w:rPr>
        <w:t>Глава 1. Общие положения</w:t>
      </w:r>
    </w:p>
    <w:p w:rsidR="00CA32AA" w:rsidRPr="00A248E4" w:rsidRDefault="00CA32AA" w:rsidP="00CA32A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t>Настоящий Порядок 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Унарского сельского поселения Седельниковского муниципального района Омской области</w:t>
      </w:r>
      <w:r w:rsidRPr="00A248E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t>(далее – муниципальное образование)</w:t>
      </w:r>
      <w:r w:rsidRPr="00A248E4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 xml:space="preserve">2. Расчет и возврат сумм инициативных платежей, подлежащих возврату лицам, осуществившим их перечисление в местный бюджет муниципального образования, осуществляется </w:t>
      </w:r>
      <w:r w:rsidRPr="00A248E4">
        <w:rPr>
          <w:rFonts w:ascii="Times New Roman" w:hAnsi="Times New Roman" w:cs="Times New Roman"/>
          <w:sz w:val="28"/>
          <w:szCs w:val="28"/>
        </w:rPr>
        <w:t xml:space="preserve">администратором доходов бюджета 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t>Унарского сельского поселения Седельниковского муниципального района Омской области</w:t>
      </w:r>
      <w:r w:rsidRPr="00A248E4">
        <w:rPr>
          <w:rFonts w:ascii="Times New Roman" w:hAnsi="Times New Roman" w:cs="Times New Roman"/>
          <w:sz w:val="28"/>
          <w:szCs w:val="28"/>
        </w:rPr>
        <w:t xml:space="preserve"> </w:t>
      </w:r>
      <w:r w:rsidRPr="00A248E4">
        <w:rPr>
          <w:rFonts w:ascii="Times New Roman" w:hAnsi="Times New Roman" w:cs="Times New Roman"/>
          <w:bCs/>
          <w:kern w:val="2"/>
          <w:sz w:val="28"/>
          <w:szCs w:val="28"/>
        </w:rPr>
        <w:t>, осуществляющим учет инициативных платежей по инициативному проекту(далее – уполномоченный орган)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A32AA" w:rsidRPr="00A248E4" w:rsidRDefault="00CA32AA" w:rsidP="00CA32A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2. Порядок расчета 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t>сумм инициативных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br/>
        <w:t>платежей, подлежащих возврату</w:t>
      </w:r>
    </w:p>
    <w:p w:rsidR="00CA32AA" w:rsidRPr="00A248E4" w:rsidRDefault="00CA32AA" w:rsidP="00CA32A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bCs/>
          <w:kern w:val="2"/>
          <w:sz w:val="28"/>
          <w:szCs w:val="28"/>
        </w:rPr>
        <w:t xml:space="preserve">3. 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t>По окончании каждого финансового года, но не позднее 1 апреля,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проекты: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1) реализация которых завершена в истекшем финансовом году;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2) реализация которых не завершена в истекшем финансовом году, при этом срок реализации которых истек и не был продлен.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4. По каждому из инициативных проектов, предусмотренных пунктом 3 настоящего Порядка, уполномоченный орган определяет следующие обстоятельства: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1) уплачивались ли гражданами, индивидуальными предпринимателями и (или) образованными в соответствии с законодательством Российской Федерации юридическими лицами в местный бюджет муниципального образования инициативные платежи в целях реализации соответствующего инициативного проекта;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2) использовались ли суммы инициативных платежей при реализации соответствующего инициативного проекта;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lastRenderedPageBreak/>
        <w:t>3) величину остатка инициативных платежей по соответствующему инициативному проекту (если инициативный проект был реализован);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4) 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в целях реализации соответствующего инициативного проекта за все время, прошедшее с момента принятия решения о реализации инициативного проекта, и величину соответствующих инициативных платежей (суммарно по каждому гражданину, индивидуальному предпринимателю, юридическому лицу).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5. 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4 настоящего Порядка, не учитываются.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6. Результаты проверки, предусмотренной пунктами 3, 4 настоящего Порядка, излагаются уполномоченным органом в форме отчета о поступлении инициативных платежей отдельно по каждому инициативному проекту, предусмотренному пунктом 7настоящего Порядка.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7. Отчеты о поступлении инициативных платежей не позднее 25 апреля представляются уполномоченным органом на рассмотрение главы Унарского сельского поселения Седельниковского муниципального района Омской области.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8. Глава Унарского сельского поселения Седельниковского муниципального района Омской области рассматривает отчеты о поступлении инициативных платежей и не позднее 30 апреля принимает по ним решения о возврате инициативных платежей (остатка инициативных платежей), уплаченных в целях реализации соответствующего инициативного проекта, в форме резолюции.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9. Не позднее двух рабочих дней со дня принятия главой Унарского сельского поселения Седельниковского муниципального района Омской области решения о возврате инициативных платежей (остатка инициативных платежей) соответствующий отчет о поступлении инициативных платежей передается лицом, отвечающим за делопроизводство в местной администрации Унарского сельского поселения Седельниковского муниципального района Омской области</w:t>
      </w:r>
      <w:r w:rsidRPr="00A248E4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– Администрация)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t>, в уполномоченный орган, а также в тот же срок размещается на официальном сайте муниципального образования в информационно-телекоммуникационной сети «Интернет</w:t>
      </w:r>
      <w:r w:rsidRPr="00A248E4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t xml:space="preserve"> (далее – официальный сайт) с соблюдением законодательства о персональных данных.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10. В случае если инициативный проект не был реализован, уполномоченный орган на основании отчета о поступлении инициативных платежей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соответствующим лицом инициативного платежа по данному инициативному проекту (суммы инициативных платежей, уплаченных соответствующим лицом по данному инициативному проекту).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11. В случае если инициативный проект был реализован, уполномоченный орган на основании отчета о поступлении инициативных платежей, иных сведений определяет: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lastRenderedPageBreak/>
        <w:t>1) общую сумму поступивших инициативных платежей по данному инициативному проекту;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2) 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3) остаток инициативных платежей, не использованных в целях реализации данного инициативного проекта;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4)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Размер денежных средств, подлежащих возврату плательщикам, в случае если по завершении реализации инициативного проекта образовался остаток инициативных платежей, рассчитывается по формуле: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Возврат = ИП – ИФ, где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ИП – размер инициативных платежей, поступивших в бюджет, от плательщика, перечислившего инициативный платеж;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ИФ – размер фактических расходов на реализацию инициативного проекта, осуществленных за счет инициативных платежей, поступивших в бюджет.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A32AA" w:rsidRPr="00A248E4" w:rsidRDefault="00CA32AA" w:rsidP="00CA32AA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3. Порядок 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t>возврата сумм инициативных платежей</w:t>
      </w:r>
    </w:p>
    <w:p w:rsidR="00CA32AA" w:rsidRPr="00A248E4" w:rsidRDefault="00CA32AA" w:rsidP="00CA32AA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bCs/>
          <w:kern w:val="2"/>
          <w:sz w:val="28"/>
          <w:szCs w:val="28"/>
        </w:rPr>
        <w:t>12.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t>Денежные средства, подлежат возврату лицам (в том числе организациям), осуществляющим их перечисление в бюджет (далее – плательщики):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1) в  случае если инициативный проект не был реализован;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2)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13. 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уполномоченный орган с заявлением о возврате инициативного платежа (остатка инициативного платежа), который не может быть меньше трех лет со дня уплаты инициативного платежа.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Если инициативный проект не был реализован в текущем финансовом году, внесенные денежные средства подлежат возврату плательщикам в полном объеме до 15 декабря текущего финансового года.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14. Лицо, осуществившее перечисление инициативного платежа (инициативных платежей), вправе обратиться в уполномоченный орган с заявлением о возврате инициативного платежа (остатка инициативного платежа), в котором указывает платежные реквизиты, по которым должны быть перечислены соответствующие денежные средства.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 xml:space="preserve">15. В случае смерти гражданина (в том числе индивидуального предпринимателя), реорганизации или ликвидации юридического лица, </w:t>
      </w:r>
      <w:r w:rsidRPr="00A248E4">
        <w:rPr>
          <w:rFonts w:ascii="Times New Roman" w:hAnsi="Times New Roman" w:cs="Times New Roman"/>
          <w:kern w:val="2"/>
          <w:sz w:val="28"/>
          <w:szCs w:val="28"/>
        </w:rPr>
        <w:lastRenderedPageBreak/>
        <w:t>осуществивших перечисление инициативных платежей, 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уполномоченный орган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16. Уполномоченный орган в день подачи заявления плательщиком осуществляет регистрацию заявления о возврате денежных средств в журнале регистрации,  рассматривает поступившее заявление о возврате инициативного платежа (остатка инициативного платежа) не позднее 5 рабочих дней со дня получения указанного заявления и в указанный срок 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CA32AA" w:rsidRPr="00A248E4" w:rsidRDefault="00CA32AA" w:rsidP="00CA32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48E4">
        <w:rPr>
          <w:rFonts w:ascii="Times New Roman" w:hAnsi="Times New Roman" w:cs="Times New Roman"/>
          <w:kern w:val="2"/>
          <w:sz w:val="28"/>
          <w:szCs w:val="28"/>
        </w:rPr>
        <w:t>17. В случае принятия уполномоченным органом решения о возврате заявителю инициативного платежа (остатка инициативного платежа) уполномоченный орган осуществляет перечисление соответствующих денежных средств по платежным реквизитам, указанным в заявлении о возврате инициативного платежа (остатка инициативного платежа), не позднее 30 дней со дня регистрации уполномоченным органом указанного заявления.</w:t>
      </w:r>
    </w:p>
    <w:p w:rsidR="00CA32AA" w:rsidRPr="00A248E4" w:rsidRDefault="00CA32AA" w:rsidP="00CA32A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8E4">
        <w:rPr>
          <w:rFonts w:ascii="Times New Roman" w:hAnsi="Times New Roman" w:cs="Times New Roman"/>
          <w:sz w:val="28"/>
          <w:szCs w:val="28"/>
        </w:rPr>
        <w:t>В случае поступления заявления от плательщика по истечении срока подачи заявления, уполномоченный орган готовит мотивированный отказ о возврате денежных средств не позднее двух рабочих дней со дня получения заявления о возврате денежных средств.</w:t>
      </w:r>
    </w:p>
    <w:p w:rsidR="00CA32AA" w:rsidRPr="00A248E4" w:rsidRDefault="00CA32AA" w:rsidP="00CA32AA">
      <w:pPr>
        <w:rPr>
          <w:rFonts w:ascii="Times New Roman" w:hAnsi="Times New Roman" w:cs="Times New Roman"/>
          <w:sz w:val="28"/>
          <w:szCs w:val="28"/>
        </w:rPr>
      </w:pPr>
    </w:p>
    <w:p w:rsidR="009207DD" w:rsidRPr="00A248E4" w:rsidRDefault="009207DD">
      <w:pPr>
        <w:rPr>
          <w:rFonts w:ascii="Times New Roman" w:hAnsi="Times New Roman" w:cs="Times New Roman"/>
          <w:sz w:val="28"/>
          <w:szCs w:val="28"/>
        </w:rPr>
      </w:pPr>
    </w:p>
    <w:sectPr w:rsidR="009207DD" w:rsidRPr="00A248E4" w:rsidSect="00CA32AA">
      <w:headerReference w:type="default" r:id="rId6"/>
      <w:footerReference w:type="default" r:id="rId7"/>
      <w:pgSz w:w="11906" w:h="16838"/>
      <w:pgMar w:top="851" w:right="566" w:bottom="113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DCE" w:rsidRDefault="003C1DCE" w:rsidP="00E678ED">
      <w:pPr>
        <w:spacing w:after="0" w:line="240" w:lineRule="auto"/>
      </w:pPr>
      <w:r>
        <w:separator/>
      </w:r>
    </w:p>
  </w:endnote>
  <w:endnote w:type="continuationSeparator" w:id="1">
    <w:p w:rsidR="003C1DCE" w:rsidRDefault="003C1DCE" w:rsidP="00E6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83" w:rsidRDefault="003C1DCE" w:rsidP="00D40F83">
    <w:pPr>
      <w:pStyle w:val="ConsPlusNormal"/>
      <w:jc w:val="center"/>
      <w:rPr>
        <w:sz w:val="2"/>
        <w:szCs w:val="2"/>
      </w:rPr>
    </w:pPr>
  </w:p>
  <w:p w:rsidR="00D40F83" w:rsidRDefault="003C1DC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DCE" w:rsidRDefault="003C1DCE" w:rsidP="00E678ED">
      <w:pPr>
        <w:spacing w:after="0" w:line="240" w:lineRule="auto"/>
      </w:pPr>
      <w:r>
        <w:separator/>
      </w:r>
    </w:p>
  </w:footnote>
  <w:footnote w:type="continuationSeparator" w:id="1">
    <w:p w:rsidR="003C1DCE" w:rsidRDefault="003C1DCE" w:rsidP="00E6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83" w:rsidRDefault="003C1DCE" w:rsidP="00D40F83">
    <w:pPr>
      <w:pStyle w:val="ConsPlusNormal"/>
      <w:jc w:val="center"/>
      <w:rPr>
        <w:sz w:val="2"/>
        <w:szCs w:val="2"/>
      </w:rPr>
    </w:pPr>
  </w:p>
  <w:p w:rsidR="00D40F83" w:rsidRDefault="003C1DCE" w:rsidP="00D40F83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2AA"/>
    <w:rsid w:val="003C1DCE"/>
    <w:rsid w:val="009207DD"/>
    <w:rsid w:val="00A248E4"/>
    <w:rsid w:val="00CA32AA"/>
    <w:rsid w:val="00E6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CA32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2021-12-07T03:58:00Z</cp:lastPrinted>
  <dcterms:created xsi:type="dcterms:W3CDTF">2021-12-07T03:55:00Z</dcterms:created>
  <dcterms:modified xsi:type="dcterms:W3CDTF">2021-12-07T03:59:00Z</dcterms:modified>
</cp:coreProperties>
</file>