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D7" w:rsidRPr="00A248E4" w:rsidRDefault="004816D7" w:rsidP="004816D7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A248E4">
        <w:rPr>
          <w:rFonts w:ascii="Times New Roman" w:eastAsia="BatangChe" w:hAnsi="Times New Roman" w:cs="Times New Roman"/>
          <w:sz w:val="28"/>
          <w:szCs w:val="28"/>
          <w:u w:val="single"/>
        </w:rPr>
        <w:t>Совет Унарского сельского поселения</w:t>
      </w:r>
      <w:r w:rsidRPr="00A248E4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4816D7" w:rsidRPr="00A248E4" w:rsidRDefault="004816D7" w:rsidP="004816D7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</w:p>
    <w:p w:rsidR="004816D7" w:rsidRPr="00A248E4" w:rsidRDefault="004816D7" w:rsidP="004816D7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  <w:r w:rsidRPr="00A248E4">
        <w:rPr>
          <w:rFonts w:ascii="Times New Roman" w:eastAsia="BatangChe" w:hAnsi="Times New Roman" w:cs="Times New Roman"/>
          <w:sz w:val="28"/>
          <w:szCs w:val="28"/>
          <w:u w:val="single"/>
        </w:rPr>
        <w:t xml:space="preserve">Седельниковского муниципального района </w:t>
      </w:r>
    </w:p>
    <w:p w:rsidR="004816D7" w:rsidRPr="00A248E4" w:rsidRDefault="004816D7" w:rsidP="004816D7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</w:p>
    <w:p w:rsidR="004816D7" w:rsidRPr="00A248E4" w:rsidRDefault="004816D7" w:rsidP="004816D7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  <w:r w:rsidRPr="00A248E4">
        <w:rPr>
          <w:rFonts w:ascii="Times New Roman" w:eastAsia="BatangChe" w:hAnsi="Times New Roman" w:cs="Times New Roman"/>
          <w:sz w:val="28"/>
          <w:szCs w:val="28"/>
          <w:u w:val="single"/>
        </w:rPr>
        <w:t>Омской области</w:t>
      </w:r>
    </w:p>
    <w:p w:rsidR="004816D7" w:rsidRPr="00A248E4" w:rsidRDefault="004816D7" w:rsidP="004816D7">
      <w:pPr>
        <w:rPr>
          <w:rFonts w:ascii="Times New Roman" w:eastAsia="BatangChe" w:hAnsi="Times New Roman" w:cs="Times New Roman"/>
          <w:sz w:val="28"/>
          <w:szCs w:val="28"/>
          <w:u w:val="single"/>
        </w:rPr>
      </w:pPr>
    </w:p>
    <w:p w:rsidR="004816D7" w:rsidRPr="00A248E4" w:rsidRDefault="004816D7" w:rsidP="004816D7">
      <w:pPr>
        <w:pStyle w:val="ConsTitle"/>
        <w:widowControl/>
        <w:ind w:right="0" w:hanging="567"/>
        <w:contextualSpacing/>
        <w:jc w:val="center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Двадцатое</w:t>
      </w:r>
      <w:r w:rsidRPr="00A248E4">
        <w:rPr>
          <w:rFonts w:ascii="Times New Roman" w:eastAsia="BatangChe" w:hAnsi="Times New Roman"/>
          <w:sz w:val="28"/>
          <w:szCs w:val="28"/>
        </w:rPr>
        <w:t xml:space="preserve"> заседание четвертого созыва</w:t>
      </w:r>
    </w:p>
    <w:p w:rsidR="004816D7" w:rsidRPr="00A248E4" w:rsidRDefault="004816D7" w:rsidP="004816D7">
      <w:pPr>
        <w:shd w:val="clear" w:color="auto" w:fill="FFFFFF"/>
        <w:spacing w:after="0" w:line="240" w:lineRule="auto"/>
        <w:contextualSpacing/>
        <w:rPr>
          <w:rFonts w:ascii="Times New Roman" w:eastAsia="BatangChe" w:hAnsi="Times New Roman" w:cs="Times New Roman"/>
          <w:sz w:val="28"/>
          <w:szCs w:val="28"/>
        </w:rPr>
      </w:pPr>
      <w:r w:rsidRPr="00A248E4">
        <w:rPr>
          <w:rFonts w:ascii="Times New Roman" w:eastAsia="BatangChe" w:hAnsi="Times New Roman" w:cs="Times New Roman"/>
          <w:b/>
          <w:bCs/>
          <w:spacing w:val="-11"/>
          <w:sz w:val="28"/>
          <w:szCs w:val="28"/>
        </w:rPr>
        <w:t xml:space="preserve"> </w:t>
      </w:r>
    </w:p>
    <w:p w:rsidR="004816D7" w:rsidRPr="00A248E4" w:rsidRDefault="004816D7" w:rsidP="004816D7">
      <w:pPr>
        <w:pStyle w:val="ConsTitle"/>
        <w:widowControl/>
        <w:ind w:right="0"/>
        <w:contextualSpacing/>
        <w:jc w:val="center"/>
        <w:rPr>
          <w:rFonts w:ascii="Times New Roman" w:eastAsia="BatangChe" w:hAnsi="Times New Roman"/>
          <w:sz w:val="28"/>
          <w:szCs w:val="28"/>
        </w:rPr>
      </w:pPr>
      <w:r w:rsidRPr="00A248E4">
        <w:rPr>
          <w:rFonts w:ascii="Times New Roman" w:eastAsia="BatangChe" w:hAnsi="Times New Roman"/>
          <w:sz w:val="28"/>
          <w:szCs w:val="28"/>
        </w:rPr>
        <w:t>РЕШЕНИЕ</w:t>
      </w:r>
    </w:p>
    <w:p w:rsidR="004816D7" w:rsidRPr="00A248E4" w:rsidRDefault="004816D7" w:rsidP="004816D7">
      <w:pPr>
        <w:pStyle w:val="ConsTitle"/>
        <w:widowControl/>
        <w:ind w:right="0"/>
        <w:contextualSpacing/>
        <w:jc w:val="center"/>
        <w:rPr>
          <w:rFonts w:ascii="Times New Roman" w:eastAsia="BatangChe" w:hAnsi="Times New Roman"/>
          <w:sz w:val="28"/>
          <w:szCs w:val="28"/>
        </w:rPr>
      </w:pPr>
    </w:p>
    <w:p w:rsidR="004816D7" w:rsidRPr="00A248E4" w:rsidRDefault="004816D7" w:rsidP="004816D7">
      <w:pPr>
        <w:pStyle w:val="ConsTitle"/>
        <w:widowControl/>
        <w:ind w:right="0"/>
        <w:contextualSpacing/>
        <w:rPr>
          <w:rFonts w:ascii="Times New Roman" w:eastAsia="BatangChe" w:hAnsi="Times New Roman"/>
          <w:sz w:val="28"/>
          <w:szCs w:val="28"/>
        </w:rPr>
      </w:pPr>
      <w:r w:rsidRPr="00A248E4">
        <w:rPr>
          <w:rFonts w:ascii="Times New Roman" w:eastAsia="BatangChe" w:hAnsi="Times New Roman"/>
          <w:b w:val="0"/>
          <w:spacing w:val="-7"/>
          <w:sz w:val="28"/>
          <w:szCs w:val="28"/>
        </w:rPr>
        <w:t xml:space="preserve">от </w:t>
      </w:r>
      <w:r>
        <w:rPr>
          <w:rFonts w:ascii="Times New Roman" w:eastAsia="BatangChe" w:hAnsi="Times New Roman"/>
          <w:b w:val="0"/>
          <w:spacing w:val="-7"/>
          <w:sz w:val="28"/>
          <w:szCs w:val="28"/>
        </w:rPr>
        <w:t>13 декабря</w:t>
      </w:r>
      <w:r w:rsidRPr="00A248E4">
        <w:rPr>
          <w:rFonts w:ascii="Times New Roman" w:eastAsia="BatangChe" w:hAnsi="Times New Roman"/>
          <w:b w:val="0"/>
          <w:spacing w:val="-7"/>
          <w:sz w:val="28"/>
          <w:szCs w:val="28"/>
        </w:rPr>
        <w:t xml:space="preserve">  2021 года           </w:t>
      </w:r>
      <w:r w:rsidRPr="00A248E4">
        <w:rPr>
          <w:rFonts w:ascii="Times New Roman" w:eastAsia="BatangChe" w:hAnsi="Times New Roman"/>
          <w:b w:val="0"/>
          <w:sz w:val="28"/>
          <w:szCs w:val="28"/>
        </w:rPr>
        <w:t xml:space="preserve">                                                                    </w:t>
      </w:r>
      <w:r w:rsidRPr="00A248E4">
        <w:rPr>
          <w:rFonts w:ascii="Times New Roman" w:eastAsia="BatangChe" w:hAnsi="Times New Roman"/>
          <w:b w:val="0"/>
          <w:spacing w:val="-14"/>
          <w:sz w:val="28"/>
          <w:szCs w:val="28"/>
        </w:rPr>
        <w:t xml:space="preserve">№ </w:t>
      </w:r>
      <w:r>
        <w:rPr>
          <w:rFonts w:ascii="Times New Roman" w:eastAsia="BatangChe" w:hAnsi="Times New Roman"/>
          <w:b w:val="0"/>
          <w:spacing w:val="-14"/>
          <w:sz w:val="28"/>
          <w:szCs w:val="28"/>
        </w:rPr>
        <w:t>53</w:t>
      </w:r>
    </w:p>
    <w:p w:rsidR="004816D7" w:rsidRPr="00A248E4" w:rsidRDefault="004816D7" w:rsidP="004816D7">
      <w:pPr>
        <w:shd w:val="clear" w:color="auto" w:fill="FFFFFF"/>
        <w:spacing w:after="0" w:line="240" w:lineRule="auto"/>
        <w:contextualSpacing/>
        <w:rPr>
          <w:rFonts w:ascii="Times New Roman" w:eastAsia="BatangChe" w:hAnsi="Times New Roman" w:cs="Times New Roman"/>
          <w:spacing w:val="-8"/>
          <w:sz w:val="28"/>
          <w:szCs w:val="28"/>
        </w:rPr>
      </w:pPr>
      <w:r w:rsidRPr="00A248E4">
        <w:rPr>
          <w:rFonts w:ascii="Times New Roman" w:eastAsia="BatangChe" w:hAnsi="Times New Roman" w:cs="Times New Roman"/>
          <w:spacing w:val="-8"/>
          <w:sz w:val="28"/>
          <w:szCs w:val="28"/>
        </w:rPr>
        <w:t xml:space="preserve"> с. Унара</w:t>
      </w:r>
    </w:p>
    <w:p w:rsidR="004816D7" w:rsidRDefault="004816D7" w:rsidP="004816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16D7" w:rsidRPr="004816D7" w:rsidRDefault="004816D7" w:rsidP="004816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16D7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ЧАСТИ ТЕРРИТОРИИ</w:t>
      </w:r>
    </w:p>
    <w:p w:rsidR="004816D7" w:rsidRPr="004816D7" w:rsidRDefault="004816D7" w:rsidP="004816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16D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4816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УНАРСКОЕ </w:t>
      </w:r>
      <w:r w:rsidRPr="004816D7">
        <w:rPr>
          <w:rFonts w:ascii="Times New Roman" w:hAnsi="Times New Roman" w:cs="Times New Roman"/>
          <w:b w:val="0"/>
          <w:sz w:val="28"/>
          <w:szCs w:val="28"/>
        </w:rPr>
        <w:t>СЕЛЬСКОЕ ПОСЕЛЕНИЕ СЕДЕЛЬНИКОВСКОГО МУНИЦИПАЛЬНОГО РАЙОНА ОМСКОЙ ОБЛАСТИ, НА КОТОРОЙ МОГУТ РЕАЛИЗОВЫВАТЬСЯ ИНИЦИАТИВНЫЕ ПРОЕКТЫ</w:t>
      </w:r>
    </w:p>
    <w:p w:rsidR="004816D7" w:rsidRPr="00E97E84" w:rsidRDefault="004816D7" w:rsidP="004816D7">
      <w:pPr>
        <w:pStyle w:val="ConsPlusNormal"/>
        <w:jc w:val="both"/>
        <w:rPr>
          <w:sz w:val="28"/>
          <w:szCs w:val="28"/>
        </w:rPr>
      </w:pPr>
    </w:p>
    <w:p w:rsidR="004816D7" w:rsidRPr="004D2B9D" w:rsidRDefault="004816D7" w:rsidP="004816D7">
      <w:pPr>
        <w:pStyle w:val="ConsPlusNormal"/>
        <w:ind w:firstLine="540"/>
        <w:jc w:val="both"/>
        <w:rPr>
          <w:sz w:val="28"/>
          <w:szCs w:val="28"/>
        </w:rPr>
      </w:pPr>
      <w:r w:rsidRPr="004D2B9D"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руководствуясь Уставом </w:t>
      </w:r>
      <w:r>
        <w:rPr>
          <w:sz w:val="28"/>
          <w:szCs w:val="28"/>
        </w:rPr>
        <w:t>Унарского сельского поселения</w:t>
      </w:r>
      <w:r w:rsidRPr="004D2B9D">
        <w:rPr>
          <w:sz w:val="28"/>
          <w:szCs w:val="28"/>
        </w:rPr>
        <w:t xml:space="preserve"> </w:t>
      </w:r>
      <w:r>
        <w:rPr>
          <w:sz w:val="28"/>
          <w:szCs w:val="28"/>
        </w:rPr>
        <w:t>Седельниковского</w:t>
      </w:r>
      <w:r w:rsidRPr="004D2B9D">
        <w:rPr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>а Омской</w:t>
      </w:r>
      <w:r w:rsidRPr="004D2B9D">
        <w:rPr>
          <w:sz w:val="28"/>
          <w:szCs w:val="28"/>
        </w:rPr>
        <w:t xml:space="preserve"> области, Совет </w:t>
      </w:r>
      <w:r>
        <w:rPr>
          <w:sz w:val="28"/>
          <w:szCs w:val="28"/>
        </w:rPr>
        <w:t xml:space="preserve">Унарского сельского поселения </w:t>
      </w:r>
    </w:p>
    <w:p w:rsidR="004816D7" w:rsidRPr="004D2B9D" w:rsidRDefault="004816D7" w:rsidP="004816D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4D2B9D">
        <w:rPr>
          <w:sz w:val="28"/>
          <w:szCs w:val="28"/>
        </w:rPr>
        <w:t>Р</w:t>
      </w:r>
      <w:proofErr w:type="gramEnd"/>
      <w:r w:rsidRPr="004D2B9D">
        <w:rPr>
          <w:sz w:val="28"/>
          <w:szCs w:val="28"/>
        </w:rPr>
        <w:t xml:space="preserve"> Е Ш И Л:</w:t>
      </w:r>
    </w:p>
    <w:p w:rsidR="004816D7" w:rsidRPr="004D2B9D" w:rsidRDefault="004816D7" w:rsidP="004816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2B9D">
        <w:rPr>
          <w:sz w:val="28"/>
          <w:szCs w:val="28"/>
        </w:rPr>
        <w:t xml:space="preserve">1. Утвердить Порядок определения части территории муниципального образования - </w:t>
      </w:r>
      <w:r>
        <w:rPr>
          <w:sz w:val="28"/>
          <w:szCs w:val="28"/>
        </w:rPr>
        <w:t>Унарское</w:t>
      </w:r>
      <w:r w:rsidRPr="004D2B9D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Седельниковского</w:t>
      </w:r>
      <w:r w:rsidRPr="004D2B9D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Омской</w:t>
      </w:r>
      <w:r w:rsidRPr="004D2B9D">
        <w:rPr>
          <w:sz w:val="28"/>
          <w:szCs w:val="28"/>
        </w:rPr>
        <w:t xml:space="preserve"> области, на которой могут реализовываться инициативные проекты, согласно приложению.</w:t>
      </w:r>
    </w:p>
    <w:p w:rsidR="004816D7" w:rsidRPr="004D2B9D" w:rsidRDefault="004816D7" w:rsidP="004816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2B9D">
        <w:rPr>
          <w:sz w:val="28"/>
          <w:szCs w:val="28"/>
        </w:rPr>
        <w:t xml:space="preserve">2. Опубликовать настоящее решение в </w:t>
      </w:r>
      <w:r>
        <w:rPr>
          <w:sz w:val="28"/>
          <w:szCs w:val="28"/>
        </w:rPr>
        <w:t>Муниципальном вестнике Унарского сельского поселения</w:t>
      </w:r>
      <w:r w:rsidRPr="004D2B9D">
        <w:rPr>
          <w:sz w:val="28"/>
          <w:szCs w:val="28"/>
        </w:rPr>
        <w:t xml:space="preserve">  и на официальном сайте администрации </w:t>
      </w:r>
      <w:r>
        <w:rPr>
          <w:sz w:val="28"/>
          <w:szCs w:val="28"/>
        </w:rPr>
        <w:t>Унарского сельского поселения</w:t>
      </w:r>
      <w:r w:rsidRPr="004D2B9D">
        <w:rPr>
          <w:sz w:val="28"/>
          <w:szCs w:val="28"/>
        </w:rPr>
        <w:t xml:space="preserve"> в сети Интернет.</w:t>
      </w:r>
    </w:p>
    <w:p w:rsidR="004816D7" w:rsidRPr="004D2B9D" w:rsidRDefault="004816D7" w:rsidP="004816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2B9D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816D7" w:rsidRPr="004D2B9D" w:rsidRDefault="004816D7" w:rsidP="004816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D2B9D">
        <w:rPr>
          <w:sz w:val="28"/>
          <w:szCs w:val="28"/>
        </w:rPr>
        <w:t xml:space="preserve">4. </w:t>
      </w:r>
      <w:proofErr w:type="gramStart"/>
      <w:r w:rsidRPr="004D2B9D">
        <w:rPr>
          <w:sz w:val="28"/>
          <w:szCs w:val="28"/>
        </w:rPr>
        <w:t>Контроль за</w:t>
      </w:r>
      <w:proofErr w:type="gramEnd"/>
      <w:r w:rsidRPr="004D2B9D">
        <w:rPr>
          <w:sz w:val="28"/>
          <w:szCs w:val="28"/>
        </w:rPr>
        <w:t xml:space="preserve"> исполнением настоящего решения оставляю за собой.</w:t>
      </w:r>
    </w:p>
    <w:p w:rsidR="004816D7" w:rsidRPr="004D2B9D" w:rsidRDefault="004816D7" w:rsidP="004816D7">
      <w:pPr>
        <w:pStyle w:val="ConsPlusNormal"/>
        <w:jc w:val="both"/>
        <w:rPr>
          <w:sz w:val="28"/>
          <w:szCs w:val="28"/>
        </w:rPr>
      </w:pPr>
    </w:p>
    <w:p w:rsidR="004816D7" w:rsidRPr="004D2B9D" w:rsidRDefault="004816D7" w:rsidP="00481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D2B9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4816D7" w:rsidRPr="004D2B9D" w:rsidRDefault="004816D7" w:rsidP="004816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Унарского сельского поселения                       Е.А. Дубина</w:t>
      </w:r>
    </w:p>
    <w:p w:rsidR="004816D7" w:rsidRPr="004D2B9D" w:rsidRDefault="004816D7" w:rsidP="00481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16D7" w:rsidRDefault="004816D7" w:rsidP="004816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D2B9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</w:p>
    <w:p w:rsidR="004816D7" w:rsidRPr="004D2B9D" w:rsidRDefault="004816D7" w:rsidP="004816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4D2B9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И.А. Попов </w:t>
      </w:r>
      <w:r w:rsidRPr="004D2B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816D7" w:rsidRPr="004D2B9D" w:rsidRDefault="004816D7" w:rsidP="004816D7">
      <w:pPr>
        <w:pStyle w:val="ConsPlusNormal"/>
        <w:jc w:val="right"/>
        <w:rPr>
          <w:sz w:val="28"/>
          <w:szCs w:val="28"/>
        </w:rPr>
      </w:pPr>
    </w:p>
    <w:p w:rsidR="004816D7" w:rsidRDefault="004816D7" w:rsidP="004816D7">
      <w:pPr>
        <w:pStyle w:val="ConsPlusNormal"/>
        <w:jc w:val="both"/>
        <w:rPr>
          <w:sz w:val="28"/>
          <w:szCs w:val="28"/>
        </w:rPr>
      </w:pPr>
    </w:p>
    <w:p w:rsidR="004816D7" w:rsidRPr="004D2B9D" w:rsidRDefault="004816D7" w:rsidP="004816D7">
      <w:pPr>
        <w:pStyle w:val="ConsPlusNormal"/>
        <w:jc w:val="both"/>
        <w:rPr>
          <w:sz w:val="28"/>
          <w:szCs w:val="28"/>
        </w:rPr>
      </w:pPr>
    </w:p>
    <w:p w:rsidR="004816D7" w:rsidRDefault="004816D7" w:rsidP="004816D7">
      <w:pPr>
        <w:pStyle w:val="ConsPlusNormal"/>
        <w:jc w:val="right"/>
        <w:outlineLvl w:val="0"/>
        <w:rPr>
          <w:sz w:val="28"/>
          <w:szCs w:val="28"/>
        </w:rPr>
      </w:pPr>
    </w:p>
    <w:p w:rsidR="004816D7" w:rsidRPr="004816D7" w:rsidRDefault="004816D7" w:rsidP="004816D7">
      <w:pPr>
        <w:pStyle w:val="ConsPlusNormal"/>
        <w:jc w:val="right"/>
        <w:outlineLvl w:val="0"/>
      </w:pPr>
      <w:r w:rsidRPr="004816D7">
        <w:lastRenderedPageBreak/>
        <w:t>Приложение</w:t>
      </w:r>
    </w:p>
    <w:p w:rsidR="004816D7" w:rsidRPr="004816D7" w:rsidRDefault="004816D7" w:rsidP="004816D7">
      <w:pPr>
        <w:pStyle w:val="ConsPlusNormal"/>
        <w:jc w:val="right"/>
        <w:outlineLvl w:val="0"/>
      </w:pPr>
      <w:r w:rsidRPr="004816D7">
        <w:t>к решению Совета</w:t>
      </w:r>
    </w:p>
    <w:p w:rsidR="004816D7" w:rsidRPr="004816D7" w:rsidRDefault="004816D7" w:rsidP="004816D7">
      <w:pPr>
        <w:pStyle w:val="ConsPlusNormal"/>
        <w:jc w:val="right"/>
      </w:pPr>
      <w:r w:rsidRPr="004816D7">
        <w:t xml:space="preserve"> Унарского сельского поселения</w:t>
      </w:r>
    </w:p>
    <w:p w:rsidR="004816D7" w:rsidRPr="004816D7" w:rsidRDefault="004816D7" w:rsidP="004816D7">
      <w:pPr>
        <w:pStyle w:val="ConsPlusNormal"/>
        <w:jc w:val="right"/>
      </w:pPr>
      <w:r w:rsidRPr="004816D7">
        <w:t>от «</w:t>
      </w:r>
      <w:r>
        <w:t>13</w:t>
      </w:r>
      <w:r w:rsidRPr="004816D7">
        <w:t xml:space="preserve">» декабря 2021 г. </w:t>
      </w:r>
      <w:r>
        <w:t>№ 53</w:t>
      </w:r>
    </w:p>
    <w:p w:rsidR="004816D7" w:rsidRPr="00E97E84" w:rsidRDefault="004816D7" w:rsidP="004816D7">
      <w:pPr>
        <w:pStyle w:val="ConsPlusNormal"/>
        <w:jc w:val="both"/>
        <w:rPr>
          <w:sz w:val="28"/>
          <w:szCs w:val="28"/>
        </w:rPr>
      </w:pPr>
    </w:p>
    <w:p w:rsidR="004816D7" w:rsidRPr="004816D7" w:rsidRDefault="004816D7" w:rsidP="004816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9"/>
      <w:bookmarkEnd w:id="0"/>
      <w:r w:rsidRPr="004816D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816D7" w:rsidRPr="004816D7" w:rsidRDefault="004816D7" w:rsidP="004816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16D7">
        <w:rPr>
          <w:rFonts w:ascii="Times New Roman" w:hAnsi="Times New Roman" w:cs="Times New Roman"/>
          <w:b w:val="0"/>
          <w:sz w:val="28"/>
          <w:szCs w:val="28"/>
        </w:rPr>
        <w:t>ОПРЕДЕЛЕНИЯ ЧАСТИ ТЕРРИТОРИИ МУНИЦИПАЛЬНОГО</w:t>
      </w:r>
    </w:p>
    <w:p w:rsidR="004816D7" w:rsidRPr="004816D7" w:rsidRDefault="004816D7" w:rsidP="004816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16D7">
        <w:rPr>
          <w:rFonts w:ascii="Times New Roman" w:hAnsi="Times New Roman" w:cs="Times New Roman"/>
          <w:b w:val="0"/>
          <w:sz w:val="28"/>
          <w:szCs w:val="28"/>
        </w:rPr>
        <w:t>ОБРАЗОВАНИЯ - УНАРСКОЕ СЕЛЬСКОЕ ПОСЕЛЕНИЕ СЕДЕЛЬНИКОВСКОГО МУНИЦИПАЛЬНОГО РАЙОНА ОМСКОЙ ОБЛАСТИ, НА КОТОРОЙ МОГУТ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16D7">
        <w:rPr>
          <w:rFonts w:ascii="Times New Roman" w:hAnsi="Times New Roman" w:cs="Times New Roman"/>
          <w:b w:val="0"/>
          <w:sz w:val="28"/>
          <w:szCs w:val="28"/>
        </w:rPr>
        <w:t>РЕАЛИЗОВЫВАТЬСЯ ИНИЦИАТИВНЫЕ ПРОЕКТЫ</w:t>
      </w:r>
    </w:p>
    <w:p w:rsidR="004816D7" w:rsidRPr="00E97E84" w:rsidRDefault="004816D7" w:rsidP="004816D7">
      <w:pPr>
        <w:pStyle w:val="ConsPlusNormal"/>
        <w:jc w:val="both"/>
        <w:rPr>
          <w:sz w:val="28"/>
          <w:szCs w:val="28"/>
        </w:rPr>
      </w:pPr>
    </w:p>
    <w:p w:rsidR="004816D7" w:rsidRPr="00E97E84" w:rsidRDefault="004816D7" w:rsidP="004816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7E8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816D7" w:rsidRPr="00E97E84" w:rsidRDefault="004816D7" w:rsidP="004816D7">
      <w:pPr>
        <w:pStyle w:val="ConsPlusNormal"/>
        <w:jc w:val="both"/>
        <w:rPr>
          <w:sz w:val="28"/>
          <w:szCs w:val="28"/>
        </w:rPr>
      </w:pPr>
    </w:p>
    <w:p w:rsidR="004816D7" w:rsidRPr="00E97E84" w:rsidRDefault="004816D7" w:rsidP="004816D7">
      <w:pPr>
        <w:pStyle w:val="ConsPlusNormal"/>
        <w:ind w:firstLine="540"/>
        <w:jc w:val="both"/>
        <w:rPr>
          <w:sz w:val="28"/>
          <w:szCs w:val="28"/>
        </w:rPr>
      </w:pPr>
      <w:r w:rsidRPr="00E97E84">
        <w:rPr>
          <w:sz w:val="28"/>
          <w:szCs w:val="28"/>
        </w:rPr>
        <w:t xml:space="preserve">1.1. Настоящий порядок устанавливает процедуру определения части территории муниципального образования </w:t>
      </w:r>
      <w:r>
        <w:rPr>
          <w:sz w:val="28"/>
          <w:szCs w:val="28"/>
        </w:rPr>
        <w:t>–</w:t>
      </w:r>
      <w:r w:rsidRPr="00E97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Унарское </w:t>
      </w:r>
      <w:r w:rsidRPr="00E97E84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Седельниковского</w:t>
      </w:r>
      <w:r w:rsidRPr="00E97E8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Омской</w:t>
      </w:r>
      <w:r w:rsidRPr="00E97E84">
        <w:rPr>
          <w:sz w:val="28"/>
          <w:szCs w:val="28"/>
        </w:rPr>
        <w:t xml:space="preserve"> области, на которой могут реализовываться инициативные проекты.</w:t>
      </w:r>
    </w:p>
    <w:p w:rsidR="004816D7" w:rsidRPr="00E97E84" w:rsidRDefault="004816D7" w:rsidP="004816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E84">
        <w:rPr>
          <w:sz w:val="28"/>
          <w:szCs w:val="28"/>
        </w:rPr>
        <w:t xml:space="preserve">1.2. </w:t>
      </w:r>
      <w:proofErr w:type="gramStart"/>
      <w:r w:rsidRPr="00E97E84">
        <w:rPr>
          <w:sz w:val="28"/>
          <w:szCs w:val="28"/>
        </w:rPr>
        <w:t xml:space="preserve">Для целей настоящего Порядка инициативный проект - проект, внесенный в администрацию муниципального образования - </w:t>
      </w:r>
      <w:r>
        <w:rPr>
          <w:sz w:val="28"/>
          <w:szCs w:val="28"/>
        </w:rPr>
        <w:t>Унарское</w:t>
      </w:r>
      <w:r w:rsidRPr="00E97E84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Седельниковского муниципального района Омской</w:t>
      </w:r>
      <w:r w:rsidRPr="00E97E84">
        <w:rPr>
          <w:sz w:val="28"/>
          <w:szCs w:val="28"/>
        </w:rPr>
        <w:t xml:space="preserve"> области (далее - администрация </w:t>
      </w:r>
      <w:r>
        <w:rPr>
          <w:sz w:val="28"/>
          <w:szCs w:val="28"/>
        </w:rPr>
        <w:t>Унарского</w:t>
      </w:r>
      <w:r w:rsidRPr="00E97E84">
        <w:rPr>
          <w:sz w:val="28"/>
          <w:szCs w:val="28"/>
        </w:rPr>
        <w:t xml:space="preserve"> сельского поселения), посредством которого обеспечивается реализация мероприятий, имеющих приоритетное значение для жителей</w:t>
      </w:r>
      <w:r>
        <w:rPr>
          <w:sz w:val="28"/>
          <w:szCs w:val="28"/>
        </w:rPr>
        <w:t xml:space="preserve"> Унарского</w:t>
      </w:r>
      <w:r w:rsidRPr="00E97E84">
        <w:rPr>
          <w:sz w:val="28"/>
          <w:szCs w:val="28"/>
        </w:rPr>
        <w:t xml:space="preserve"> сельского поселения или его части по решению вопросов местного значения или иных вопросов, право решения, которых предоставлено органам местного самоуправления муниципального образования (далее - инициативный</w:t>
      </w:r>
      <w:proofErr w:type="gramEnd"/>
      <w:r w:rsidRPr="00E97E84">
        <w:rPr>
          <w:sz w:val="28"/>
          <w:szCs w:val="28"/>
        </w:rPr>
        <w:t xml:space="preserve"> проект);</w:t>
      </w:r>
    </w:p>
    <w:p w:rsidR="004816D7" w:rsidRPr="00E97E84" w:rsidRDefault="004816D7" w:rsidP="004816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E84">
        <w:rPr>
          <w:sz w:val="28"/>
          <w:szCs w:val="28"/>
        </w:rPr>
        <w:t xml:space="preserve">1.3. Часть территории, на которой могут реализовываться инициативные проекты, устанавливается постановлением администрации муниципального образования </w:t>
      </w:r>
      <w:r>
        <w:rPr>
          <w:sz w:val="28"/>
          <w:szCs w:val="28"/>
        </w:rPr>
        <w:t>–</w:t>
      </w:r>
      <w:r w:rsidRPr="00E97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Унарское </w:t>
      </w:r>
      <w:r w:rsidRPr="00E97E84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Седельниковского</w:t>
      </w:r>
      <w:r w:rsidRPr="00E97E8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Омской</w:t>
      </w:r>
      <w:r w:rsidRPr="00E97E84">
        <w:rPr>
          <w:sz w:val="28"/>
          <w:szCs w:val="28"/>
        </w:rPr>
        <w:t xml:space="preserve"> области.</w:t>
      </w:r>
    </w:p>
    <w:p w:rsidR="004816D7" w:rsidRDefault="004816D7" w:rsidP="004816D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97E84">
        <w:rPr>
          <w:sz w:val="28"/>
          <w:szCs w:val="28"/>
        </w:rPr>
        <w:t xml:space="preserve">1.4. С заявлением об определении части территории, на которой может реализовываться инициативный проект, вправе обратиться инициаторы проекта: </w:t>
      </w:r>
    </w:p>
    <w:p w:rsidR="004816D7" w:rsidRPr="00F36164" w:rsidRDefault="004816D7" w:rsidP="004816D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F36164">
        <w:rPr>
          <w:rFonts w:ascii="Times New Roman" w:eastAsia="Times New Roman" w:hAnsi="Times New Roman" w:cs="Times New Roman"/>
          <w:sz w:val="28"/>
          <w:szCs w:val="28"/>
        </w:rPr>
        <w:t xml:space="preserve">1) инициативная группа численностью не менее </w:t>
      </w:r>
      <w:r>
        <w:rPr>
          <w:rFonts w:ascii="Times New Roman" w:eastAsia="Times New Roman" w:hAnsi="Times New Roman" w:cs="Times New Roman"/>
          <w:sz w:val="28"/>
          <w:szCs w:val="28"/>
        </w:rPr>
        <w:t>пят</w:t>
      </w:r>
      <w:r w:rsidRPr="00F36164">
        <w:rPr>
          <w:rFonts w:ascii="Times New Roman" w:eastAsia="Times New Roman" w:hAnsi="Times New Roman" w:cs="Times New Roman"/>
          <w:sz w:val="28"/>
          <w:szCs w:val="28"/>
        </w:rPr>
        <w:t xml:space="preserve">и граждан, достигших шестнадцатилетнего возраста и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F36164">
        <w:rPr>
          <w:rFonts w:ascii="Times New Roman" w:eastAsia="Times New Roman" w:hAnsi="Times New Roman" w:cs="Times New Roman"/>
          <w:sz w:val="28"/>
          <w:szCs w:val="28"/>
        </w:rPr>
        <w:t xml:space="preserve"> (далее - инициативная группа граждан);</w:t>
      </w:r>
    </w:p>
    <w:p w:rsidR="004816D7" w:rsidRPr="00F36164" w:rsidRDefault="004816D7" w:rsidP="004816D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F36164">
        <w:rPr>
          <w:rFonts w:ascii="Times New Roman" w:eastAsia="Times New Roman" w:hAnsi="Times New Roman" w:cs="Times New Roman"/>
          <w:sz w:val="28"/>
          <w:szCs w:val="28"/>
        </w:rPr>
        <w:t xml:space="preserve">2) органы территориального общественного самоуправления, осуществляющего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F36164">
        <w:rPr>
          <w:rFonts w:ascii="Times New Roman" w:eastAsia="Times New Roman" w:hAnsi="Times New Roman" w:cs="Times New Roman"/>
          <w:sz w:val="28"/>
          <w:szCs w:val="28"/>
        </w:rPr>
        <w:t xml:space="preserve"> (далее - органы ТОС);</w:t>
      </w:r>
    </w:p>
    <w:p w:rsidR="004816D7" w:rsidRPr="00F36164" w:rsidRDefault="004816D7" w:rsidP="004816D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F36164">
        <w:rPr>
          <w:rFonts w:ascii="Times New Roman" w:eastAsia="Times New Roman" w:hAnsi="Times New Roman" w:cs="Times New Roman"/>
          <w:sz w:val="28"/>
          <w:szCs w:val="28"/>
        </w:rPr>
        <w:t xml:space="preserve">3) староста сельского населенного пункта, входящего в состав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F36164">
        <w:rPr>
          <w:rFonts w:ascii="Times New Roman" w:eastAsia="Times New Roman" w:hAnsi="Times New Roman" w:cs="Times New Roman"/>
          <w:sz w:val="28"/>
          <w:szCs w:val="28"/>
        </w:rPr>
        <w:t xml:space="preserve"> (далее - староста);</w:t>
      </w:r>
    </w:p>
    <w:p w:rsidR="004816D7" w:rsidRPr="00F36164" w:rsidRDefault="004816D7" w:rsidP="004816D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F36164">
        <w:rPr>
          <w:rFonts w:ascii="Times New Roman" w:eastAsia="Times New Roman" w:hAnsi="Times New Roman" w:cs="Times New Roman"/>
          <w:sz w:val="28"/>
          <w:szCs w:val="28"/>
        </w:rPr>
        <w:t xml:space="preserve">4) юридические лица и индивидуальные предприниматели, осуществляющие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F361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16D7" w:rsidRPr="00F161F7" w:rsidRDefault="004816D7" w:rsidP="004816D7">
      <w:pPr>
        <w:rPr>
          <w:sz w:val="28"/>
          <w:szCs w:val="28"/>
        </w:rPr>
      </w:pPr>
    </w:p>
    <w:p w:rsidR="004816D7" w:rsidRPr="00E97E84" w:rsidRDefault="004816D7" w:rsidP="004816D7">
      <w:pPr>
        <w:pStyle w:val="ConsPlusNormal"/>
        <w:jc w:val="both"/>
        <w:rPr>
          <w:sz w:val="28"/>
          <w:szCs w:val="28"/>
        </w:rPr>
      </w:pPr>
    </w:p>
    <w:p w:rsidR="004816D7" w:rsidRDefault="004816D7" w:rsidP="004816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16D7" w:rsidRPr="00E97E84" w:rsidRDefault="004816D7" w:rsidP="004816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7E84">
        <w:rPr>
          <w:rFonts w:ascii="Times New Roman" w:hAnsi="Times New Roman" w:cs="Times New Roman"/>
          <w:sz w:val="28"/>
          <w:szCs w:val="28"/>
        </w:rPr>
        <w:t>2. Порядок внесения и рассмотрения заявления об определении</w:t>
      </w:r>
    </w:p>
    <w:p w:rsidR="004816D7" w:rsidRPr="00E97E84" w:rsidRDefault="004816D7" w:rsidP="004816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E84">
        <w:rPr>
          <w:rFonts w:ascii="Times New Roman" w:hAnsi="Times New Roman" w:cs="Times New Roman"/>
          <w:sz w:val="28"/>
          <w:szCs w:val="28"/>
        </w:rPr>
        <w:lastRenderedPageBreak/>
        <w:t>части территории, на которой может реализовываться</w:t>
      </w:r>
    </w:p>
    <w:p w:rsidR="004816D7" w:rsidRPr="00E97E84" w:rsidRDefault="004816D7" w:rsidP="004816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E84">
        <w:rPr>
          <w:rFonts w:ascii="Times New Roman" w:hAnsi="Times New Roman" w:cs="Times New Roman"/>
          <w:sz w:val="28"/>
          <w:szCs w:val="28"/>
        </w:rPr>
        <w:t>инициативный проект</w:t>
      </w:r>
    </w:p>
    <w:p w:rsidR="004816D7" w:rsidRPr="00E97E84" w:rsidRDefault="004816D7" w:rsidP="004816D7">
      <w:pPr>
        <w:pStyle w:val="ConsPlusNormal"/>
        <w:jc w:val="both"/>
        <w:rPr>
          <w:sz w:val="28"/>
          <w:szCs w:val="28"/>
        </w:rPr>
      </w:pPr>
    </w:p>
    <w:p w:rsidR="004816D7" w:rsidRPr="00A343CE" w:rsidRDefault="004816D7" w:rsidP="004816D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E84">
        <w:rPr>
          <w:rFonts w:ascii="Times New Roman" w:hAnsi="Times New Roman" w:cs="Times New Roman"/>
          <w:sz w:val="28"/>
          <w:szCs w:val="28"/>
        </w:rPr>
        <w:t xml:space="preserve">2.1. Для установления части территории, на которой могут реализовываться инициативные проекты, инициатор проекта обращается в администрацию </w:t>
      </w:r>
      <w:r>
        <w:rPr>
          <w:rFonts w:ascii="Times New Roman" w:hAnsi="Times New Roman" w:cs="Times New Roman"/>
          <w:sz w:val="28"/>
          <w:szCs w:val="28"/>
        </w:rPr>
        <w:t>Унарского</w:t>
      </w:r>
      <w:r w:rsidRPr="00E97E84">
        <w:rPr>
          <w:rFonts w:ascii="Times New Roman" w:hAnsi="Times New Roman" w:cs="Times New Roman"/>
          <w:sz w:val="28"/>
          <w:szCs w:val="28"/>
        </w:rPr>
        <w:t xml:space="preserve"> сельского поселения с заявлением об определении части территории, на которой планирует реализовывать инициативный проект </w:t>
      </w:r>
      <w:r w:rsidRPr="00F36164">
        <w:rPr>
          <w:rFonts w:ascii="Times New Roman" w:eastAsia="Times New Roman" w:hAnsi="Times New Roman" w:cs="Times New Roman"/>
          <w:sz w:val="28"/>
          <w:szCs w:val="28"/>
        </w:rPr>
        <w:t>(далее - заявление), по форме согласно приложению к настоящему Порядку.</w:t>
      </w:r>
    </w:p>
    <w:p w:rsidR="004816D7" w:rsidRPr="00A343CE" w:rsidRDefault="004816D7" w:rsidP="004816D7">
      <w:pPr>
        <w:spacing w:after="0" w:line="240" w:lineRule="auto"/>
        <w:ind w:firstLine="540"/>
        <w:contextualSpacing/>
        <w:jc w:val="both"/>
        <w:rPr>
          <w:rFonts w:ascii="Verdana" w:eastAsia="Times New Roman" w:hAnsi="Verdana" w:cs="Times New Roman"/>
          <w:sz w:val="28"/>
          <w:szCs w:val="28"/>
        </w:rPr>
      </w:pPr>
      <w:r w:rsidRPr="00A343CE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подается</w:t>
      </w:r>
      <w:r w:rsidRPr="00A343CE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одновременно с представлением</w:t>
      </w:r>
      <w:r w:rsidRPr="00A343CE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3CE">
        <w:rPr>
          <w:rFonts w:ascii="Times New Roman" w:eastAsia="Times New Roman" w:hAnsi="Times New Roman" w:cs="Times New Roman"/>
          <w:sz w:val="28"/>
          <w:szCs w:val="28"/>
        </w:rPr>
        <w:t>рассмотрение инициативного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>. 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инициативный проект до внесения в администрацию на рассмотрение подлежит</w:t>
      </w:r>
      <w:r w:rsidRPr="00A343CE">
        <w:rPr>
          <w:rFonts w:ascii="Times New Roman" w:eastAsia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343C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Положением о порядке</w:t>
      </w:r>
      <w:r w:rsidRPr="00A343CE">
        <w:rPr>
          <w:rFonts w:ascii="Times New Roman" w:eastAsia="Times New Roman" w:hAnsi="Times New Roman" w:cs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утвержденным Советом Унарского  сельского поселения</w:t>
      </w:r>
      <w:r w:rsidRPr="00A343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16D7" w:rsidRPr="00E97E84" w:rsidRDefault="004816D7" w:rsidP="004816D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A343CE">
        <w:rPr>
          <w:sz w:val="28"/>
          <w:szCs w:val="28"/>
        </w:rPr>
        <w:t>2.2. Заявление об определении части территории, на которой планируется</w:t>
      </w:r>
      <w:r w:rsidRPr="00E97E84">
        <w:rPr>
          <w:sz w:val="28"/>
          <w:szCs w:val="28"/>
        </w:rPr>
        <w:t xml:space="preserve"> реализовывать инициативный проект</w:t>
      </w:r>
      <w:r>
        <w:rPr>
          <w:sz w:val="28"/>
          <w:szCs w:val="28"/>
        </w:rPr>
        <w:t>,</w:t>
      </w:r>
      <w:r w:rsidRPr="00E97E84">
        <w:rPr>
          <w:sz w:val="28"/>
          <w:szCs w:val="28"/>
        </w:rPr>
        <w:t xml:space="preserve"> подписывается инициаторами проекта.</w:t>
      </w:r>
    </w:p>
    <w:p w:rsidR="004816D7" w:rsidRPr="00F36164" w:rsidRDefault="004816D7" w:rsidP="004816D7">
      <w:pPr>
        <w:spacing w:after="0" w:line="240" w:lineRule="auto"/>
        <w:ind w:firstLine="540"/>
        <w:contextualSpacing/>
        <w:jc w:val="both"/>
        <w:rPr>
          <w:rFonts w:ascii="Verdana" w:eastAsia="Times New Roman" w:hAnsi="Verdana" w:cs="Times New Roman"/>
          <w:sz w:val="28"/>
          <w:szCs w:val="28"/>
        </w:rPr>
      </w:pPr>
      <w:r w:rsidRPr="00F36164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F3616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36164">
        <w:rPr>
          <w:rFonts w:ascii="Times New Roman" w:eastAsia="Times New Roman" w:hAnsi="Times New Roman" w:cs="Times New Roman"/>
          <w:sz w:val="28"/>
          <w:szCs w:val="28"/>
        </w:rPr>
        <w:t xml:space="preserve"> если инициатором проекта является инициативная группа граждан, заявление подписывается всеми членами инициативной группы граждан с указанием фамилий, имен, отчеств (при наличии), дат рождения, адресов места жительства и контактных телефонов.</w:t>
      </w:r>
    </w:p>
    <w:p w:rsidR="004816D7" w:rsidRPr="00F36164" w:rsidRDefault="004816D7" w:rsidP="004816D7">
      <w:pPr>
        <w:spacing w:after="0" w:line="240" w:lineRule="auto"/>
        <w:ind w:firstLine="540"/>
        <w:contextualSpacing/>
        <w:jc w:val="both"/>
        <w:rPr>
          <w:rFonts w:ascii="Verdana" w:eastAsia="Times New Roman" w:hAnsi="Verdana" w:cs="Times New Roman"/>
          <w:sz w:val="28"/>
          <w:szCs w:val="28"/>
        </w:rPr>
      </w:pPr>
      <w:r w:rsidRPr="00F36164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F3616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36164">
        <w:rPr>
          <w:rFonts w:ascii="Times New Roman" w:eastAsia="Times New Roman" w:hAnsi="Times New Roman" w:cs="Times New Roman"/>
          <w:sz w:val="28"/>
          <w:szCs w:val="28"/>
        </w:rPr>
        <w:t xml:space="preserve"> если инициатором проекта является орган ТОС, заявление подписывается членами органа ТОС с указанием фамилий, имен, отчеств (при наличии), контактных телефонов.</w:t>
      </w:r>
    </w:p>
    <w:p w:rsidR="004816D7" w:rsidRPr="00EE3536" w:rsidRDefault="004816D7" w:rsidP="004816D7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164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F3616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36164">
        <w:rPr>
          <w:rFonts w:ascii="Times New Roman" w:eastAsia="Times New Roman" w:hAnsi="Times New Roman" w:cs="Times New Roman"/>
          <w:sz w:val="28"/>
          <w:szCs w:val="28"/>
        </w:rPr>
        <w:t xml:space="preserve"> если инициатором проекта является юридическое лицо, заявление подписывается руководителем юридического лица с указанием фамилии, имени, </w:t>
      </w:r>
      <w:r w:rsidRPr="00EE3536">
        <w:rPr>
          <w:rFonts w:ascii="Times New Roman" w:eastAsia="Times New Roman" w:hAnsi="Times New Roman" w:cs="Times New Roman"/>
          <w:sz w:val="28"/>
          <w:szCs w:val="28"/>
        </w:rPr>
        <w:t>отчества (при наличии), контактного телефона.</w:t>
      </w:r>
    </w:p>
    <w:p w:rsidR="004816D7" w:rsidRPr="00EE3536" w:rsidRDefault="004816D7" w:rsidP="004816D7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36">
        <w:rPr>
          <w:rFonts w:ascii="Times New Roman" w:eastAsia="Times New Roman" w:hAnsi="Times New Roman" w:cs="Times New Roman"/>
          <w:sz w:val="28"/>
          <w:szCs w:val="28"/>
        </w:rPr>
        <w:t>В заявлении инициатор проекта указывает:</w:t>
      </w:r>
    </w:p>
    <w:p w:rsidR="004816D7" w:rsidRPr="00EE3536" w:rsidRDefault="004816D7" w:rsidP="004816D7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36">
        <w:rPr>
          <w:rFonts w:ascii="Times New Roman" w:eastAsia="Times New Roman" w:hAnsi="Times New Roman" w:cs="Times New Roman"/>
          <w:sz w:val="28"/>
          <w:szCs w:val="28"/>
        </w:rPr>
        <w:t>1) наименование инициативного проекта;</w:t>
      </w:r>
    </w:p>
    <w:p w:rsidR="004816D7" w:rsidRPr="00EE3536" w:rsidRDefault="004816D7" w:rsidP="004816D7">
      <w:pPr>
        <w:spacing w:after="0" w:line="240" w:lineRule="auto"/>
        <w:ind w:firstLine="539"/>
        <w:contextualSpacing/>
        <w:jc w:val="both"/>
        <w:rPr>
          <w:rFonts w:ascii="Verdana" w:eastAsia="Times New Roman" w:hAnsi="Verdana" w:cs="Times New Roman"/>
          <w:sz w:val="28"/>
          <w:szCs w:val="28"/>
        </w:rPr>
      </w:pPr>
      <w:r w:rsidRPr="00EE3536">
        <w:rPr>
          <w:rFonts w:ascii="Times New Roman" w:eastAsia="Times New Roman" w:hAnsi="Times New Roman" w:cs="Times New Roman"/>
          <w:sz w:val="28"/>
          <w:szCs w:val="28"/>
        </w:rPr>
        <w:t xml:space="preserve">2) вопросы местного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E3536">
        <w:rPr>
          <w:rFonts w:ascii="Times New Roman" w:eastAsia="Times New Roman" w:hAnsi="Times New Roman" w:cs="Times New Roman"/>
          <w:sz w:val="28"/>
          <w:szCs w:val="28"/>
        </w:rPr>
        <w:t xml:space="preserve">, на решение которых направлен инициативный проект, или иные вопросы, право </w:t>
      </w:r>
      <w:proofErr w:type="gramStart"/>
      <w:r w:rsidRPr="00EE3536"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gramEnd"/>
      <w:r w:rsidRPr="00EE3536">
        <w:rPr>
          <w:rFonts w:ascii="Times New Roman" w:eastAsia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E35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16D7" w:rsidRPr="00EE3536" w:rsidRDefault="004816D7" w:rsidP="004816D7">
      <w:pPr>
        <w:spacing w:after="0" w:line="240" w:lineRule="auto"/>
        <w:ind w:firstLine="539"/>
        <w:contextualSpacing/>
        <w:jc w:val="both"/>
        <w:rPr>
          <w:rFonts w:ascii="Verdana" w:eastAsia="Times New Roman" w:hAnsi="Verdana" w:cs="Times New Roman"/>
          <w:sz w:val="28"/>
          <w:szCs w:val="28"/>
        </w:rPr>
      </w:pPr>
      <w:r w:rsidRPr="00EE3536">
        <w:rPr>
          <w:rFonts w:ascii="Times New Roman" w:eastAsia="Times New Roman" w:hAnsi="Times New Roman" w:cs="Times New Roman"/>
          <w:sz w:val="28"/>
          <w:szCs w:val="28"/>
        </w:rPr>
        <w:t>3) краткое описание инициативного проекта, обоснование его актуальности, мероприятия по его реализации;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16D7" w:rsidRPr="00EE3536" w:rsidRDefault="004816D7" w:rsidP="004816D7">
      <w:pPr>
        <w:spacing w:after="0" w:line="240" w:lineRule="auto"/>
        <w:ind w:firstLine="539"/>
        <w:contextualSpacing/>
        <w:jc w:val="both"/>
        <w:rPr>
          <w:rFonts w:ascii="Verdana" w:eastAsia="Times New Roman" w:hAnsi="Verdana" w:cs="Times New Roman"/>
          <w:sz w:val="28"/>
          <w:szCs w:val="28"/>
        </w:rPr>
      </w:pPr>
      <w:r w:rsidRPr="00EE3536">
        <w:rPr>
          <w:rFonts w:ascii="Times New Roman" w:eastAsia="Times New Roman" w:hAnsi="Times New Roman" w:cs="Times New Roman"/>
          <w:sz w:val="28"/>
          <w:szCs w:val="28"/>
        </w:rPr>
        <w:t xml:space="preserve">4) адрес, по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Унарского сельского поселения направляет </w:t>
      </w:r>
      <w:r w:rsidRPr="00EE3536">
        <w:rPr>
          <w:rFonts w:ascii="Times New Roman" w:eastAsia="Times New Roman" w:hAnsi="Times New Roman" w:cs="Times New Roman"/>
          <w:sz w:val="28"/>
          <w:szCs w:val="28"/>
        </w:rPr>
        <w:t>копию принятого решения.</w:t>
      </w:r>
    </w:p>
    <w:p w:rsidR="004816D7" w:rsidRPr="00EE3536" w:rsidRDefault="004816D7" w:rsidP="004816D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6D7" w:rsidRDefault="004816D7" w:rsidP="004816D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97E84">
        <w:rPr>
          <w:sz w:val="28"/>
          <w:szCs w:val="28"/>
        </w:rPr>
        <w:t>2.3. К заявлению инициатор проекта прилагает следующие документы:</w:t>
      </w:r>
    </w:p>
    <w:p w:rsidR="004816D7" w:rsidRPr="00F36164" w:rsidRDefault="004816D7" w:rsidP="004816D7">
      <w:pPr>
        <w:spacing w:after="0" w:line="240" w:lineRule="auto"/>
        <w:ind w:firstLine="540"/>
        <w:contextualSpacing/>
        <w:jc w:val="both"/>
        <w:rPr>
          <w:rFonts w:ascii="Verdana" w:eastAsia="Times New Roman" w:hAnsi="Verdana" w:cs="Times New Roman"/>
          <w:sz w:val="28"/>
          <w:szCs w:val="28"/>
        </w:rPr>
      </w:pPr>
      <w:r w:rsidRPr="00F36164">
        <w:rPr>
          <w:rFonts w:ascii="Times New Roman" w:eastAsia="Times New Roman" w:hAnsi="Times New Roman" w:cs="Times New Roman"/>
          <w:sz w:val="28"/>
          <w:szCs w:val="28"/>
        </w:rPr>
        <w:t>1) описание инициативного проекта, включающее:</w:t>
      </w:r>
    </w:p>
    <w:p w:rsidR="004816D7" w:rsidRPr="00F36164" w:rsidRDefault="004816D7" w:rsidP="004816D7">
      <w:pPr>
        <w:spacing w:after="0" w:line="240" w:lineRule="auto"/>
        <w:ind w:firstLine="540"/>
        <w:contextualSpacing/>
        <w:jc w:val="both"/>
        <w:rPr>
          <w:rFonts w:ascii="Verdana" w:eastAsia="Times New Roman" w:hAnsi="Verdana" w:cs="Times New Roman"/>
          <w:sz w:val="28"/>
          <w:szCs w:val="28"/>
        </w:rPr>
      </w:pPr>
      <w:r w:rsidRPr="00F36164">
        <w:rPr>
          <w:rFonts w:ascii="Times New Roman" w:eastAsia="Times New Roman" w:hAnsi="Times New Roman" w:cs="Times New Roman"/>
          <w:sz w:val="28"/>
          <w:szCs w:val="28"/>
        </w:rPr>
        <w:t xml:space="preserve">- проблему, решение которой имеет приоритетное значение для жителей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F361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16D7" w:rsidRPr="00F36164" w:rsidRDefault="004816D7" w:rsidP="004816D7">
      <w:pPr>
        <w:spacing w:after="0" w:line="240" w:lineRule="auto"/>
        <w:ind w:firstLine="540"/>
        <w:contextualSpacing/>
        <w:jc w:val="both"/>
        <w:rPr>
          <w:rFonts w:ascii="Verdana" w:eastAsia="Times New Roman" w:hAnsi="Verdana" w:cs="Times New Roman"/>
          <w:sz w:val="28"/>
          <w:szCs w:val="28"/>
        </w:rPr>
      </w:pPr>
      <w:r w:rsidRPr="00F36164">
        <w:rPr>
          <w:rFonts w:ascii="Times New Roman" w:eastAsia="Times New Roman" w:hAnsi="Times New Roman" w:cs="Times New Roman"/>
          <w:sz w:val="28"/>
          <w:szCs w:val="28"/>
        </w:rPr>
        <w:t>- предложения по решению указанной проблемы;</w:t>
      </w:r>
    </w:p>
    <w:p w:rsidR="004816D7" w:rsidRPr="00F36164" w:rsidRDefault="004816D7" w:rsidP="004816D7">
      <w:pPr>
        <w:spacing w:after="0" w:line="240" w:lineRule="auto"/>
        <w:ind w:firstLine="540"/>
        <w:contextualSpacing/>
        <w:jc w:val="both"/>
        <w:rPr>
          <w:rFonts w:ascii="Verdana" w:eastAsia="Times New Roman" w:hAnsi="Verdana" w:cs="Times New Roman"/>
          <w:sz w:val="28"/>
          <w:szCs w:val="28"/>
        </w:rPr>
      </w:pPr>
      <w:r w:rsidRPr="00F36164">
        <w:rPr>
          <w:rFonts w:ascii="Times New Roman" w:eastAsia="Times New Roman" w:hAnsi="Times New Roman" w:cs="Times New Roman"/>
          <w:sz w:val="28"/>
          <w:szCs w:val="28"/>
        </w:rPr>
        <w:t>- ожидаемый результат реализации инициативного проекта;</w:t>
      </w:r>
    </w:p>
    <w:p w:rsidR="004816D7" w:rsidRPr="00F36164" w:rsidRDefault="004816D7" w:rsidP="004816D7">
      <w:pPr>
        <w:spacing w:after="0" w:line="240" w:lineRule="auto"/>
        <w:ind w:firstLine="540"/>
        <w:contextualSpacing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36164">
        <w:rPr>
          <w:rFonts w:ascii="Times New Roman" w:eastAsia="Times New Roman" w:hAnsi="Times New Roman" w:cs="Times New Roman"/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4816D7" w:rsidRPr="00EE3536" w:rsidRDefault="004816D7" w:rsidP="004816D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36">
        <w:rPr>
          <w:rFonts w:ascii="Times New Roman" w:eastAsia="Times New Roman" w:hAnsi="Times New Roman" w:cs="Times New Roman"/>
          <w:sz w:val="28"/>
          <w:szCs w:val="28"/>
        </w:rPr>
        <w:t>- сведения о возможном финансовом, имущественном или трудовом участии заинтересованных лиц в реализации инициативного проекта;</w:t>
      </w:r>
    </w:p>
    <w:p w:rsidR="004816D7" w:rsidRDefault="004816D7" w:rsidP="004816D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36">
        <w:rPr>
          <w:rFonts w:ascii="Times New Roman" w:eastAsia="Times New Roman" w:hAnsi="Times New Roman" w:cs="Times New Roman"/>
          <w:sz w:val="28"/>
          <w:szCs w:val="28"/>
        </w:rPr>
        <w:t>- указание на необходимый объем финансовой поддержки за счет средств местного бюджета для реализации инициативного проекта;</w:t>
      </w:r>
    </w:p>
    <w:p w:rsidR="004816D7" w:rsidRPr="00997260" w:rsidRDefault="004816D7" w:rsidP="004816D7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EE3536">
        <w:rPr>
          <w:sz w:val="28"/>
          <w:szCs w:val="28"/>
        </w:rPr>
        <w:lastRenderedPageBreak/>
        <w:t xml:space="preserve">2) копию протокола собрания инициативной группы о принятии решения о </w:t>
      </w:r>
      <w:r w:rsidRPr="00997260">
        <w:rPr>
          <w:sz w:val="28"/>
          <w:szCs w:val="28"/>
        </w:rPr>
        <w:t>внесении в администрацию сельского поселения инициативного проекта и определении части территории, на которой предлагается его реализация;</w:t>
      </w:r>
    </w:p>
    <w:p w:rsidR="004816D7" w:rsidRDefault="004816D7" w:rsidP="004816D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7260">
        <w:rPr>
          <w:rFonts w:ascii="Times New Roman" w:hAnsi="Times New Roman" w:cs="Times New Roman"/>
          <w:sz w:val="28"/>
          <w:szCs w:val="28"/>
        </w:rPr>
        <w:t>) к</w:t>
      </w:r>
      <w:r w:rsidRPr="00997260">
        <w:rPr>
          <w:rFonts w:ascii="Times New Roman" w:eastAsia="Times New Roman" w:hAnsi="Times New Roman" w:cs="Times New Roman"/>
          <w:sz w:val="28"/>
          <w:szCs w:val="28"/>
        </w:rPr>
        <w:t>опию документа, подтверждающего полномочия руководителя органа ТОС</w:t>
      </w:r>
      <w:r w:rsidRPr="00EE3536">
        <w:rPr>
          <w:rFonts w:ascii="Times New Roman" w:eastAsia="Times New Roman" w:hAnsi="Times New Roman" w:cs="Times New Roman"/>
          <w:sz w:val="28"/>
          <w:szCs w:val="28"/>
        </w:rPr>
        <w:t xml:space="preserve"> (руководителя и (или) представителя органа ТОС) или юридического лица (в случае, если инициатором проекта является орган ТОС или юридическое лицо).</w:t>
      </w:r>
    </w:p>
    <w:p w:rsidR="004816D7" w:rsidRPr="00EE3536" w:rsidRDefault="004816D7" w:rsidP="004816D7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5798E">
        <w:rPr>
          <w:rFonts w:ascii="Times New Roman" w:eastAsia="Times New Roman" w:hAnsi="Times New Roman" w:cs="Times New Roman"/>
          <w:sz w:val="28"/>
          <w:szCs w:val="28"/>
        </w:rPr>
        <w:t xml:space="preserve">) схему части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 сельского поселения</w:t>
      </w:r>
      <w:r w:rsidRPr="00C5798E">
        <w:rPr>
          <w:rFonts w:ascii="Times New Roman" w:eastAsia="Times New Roman" w:hAnsi="Times New Roman" w:cs="Times New Roman"/>
          <w:sz w:val="28"/>
          <w:szCs w:val="28"/>
        </w:rPr>
        <w:t>, на которой могут реализовываться инициативные проекты (с указанием улиц, дома (домов)) и описание границ (с указанием улиц, дома (домов))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16D7" w:rsidRPr="00C5798E" w:rsidRDefault="004816D7" w:rsidP="004816D7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98E">
        <w:rPr>
          <w:rFonts w:ascii="Times New Roman" w:eastAsia="Times New Roman" w:hAnsi="Times New Roman" w:cs="Times New Roman"/>
          <w:sz w:val="28"/>
          <w:szCs w:val="28"/>
        </w:rPr>
        <w:t xml:space="preserve">Схема границ части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 сельского поселения</w:t>
      </w:r>
      <w:r w:rsidRPr="00C5798E">
        <w:rPr>
          <w:rFonts w:ascii="Times New Roman" w:eastAsia="Times New Roman" w:hAnsi="Times New Roman" w:cs="Times New Roman"/>
          <w:sz w:val="28"/>
          <w:szCs w:val="28"/>
        </w:rPr>
        <w:t>, на которой могут реализовываться инициативные проекты, отображается на карте, подготовленной с использованием электронных систем и (или) информационно-телекоммуникационных сетей, в том числе сети "Интернет".</w:t>
      </w:r>
    </w:p>
    <w:p w:rsidR="004816D7" w:rsidRPr="00E97E84" w:rsidRDefault="004816D7" w:rsidP="004816D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97E84">
        <w:rPr>
          <w:sz w:val="28"/>
          <w:szCs w:val="28"/>
        </w:rPr>
        <w:t xml:space="preserve">2.4. Администрация </w:t>
      </w:r>
      <w:r>
        <w:rPr>
          <w:sz w:val="28"/>
          <w:szCs w:val="28"/>
        </w:rPr>
        <w:t xml:space="preserve">Унарского </w:t>
      </w:r>
      <w:r w:rsidRPr="00E97E84">
        <w:rPr>
          <w:sz w:val="28"/>
          <w:szCs w:val="28"/>
        </w:rPr>
        <w:t xml:space="preserve">сельского поселения в течение </w:t>
      </w:r>
      <w:r>
        <w:rPr>
          <w:sz w:val="28"/>
          <w:szCs w:val="28"/>
        </w:rPr>
        <w:t xml:space="preserve">30 </w:t>
      </w:r>
      <w:proofErr w:type="gramStart"/>
      <w:r w:rsidRPr="00E97E84">
        <w:rPr>
          <w:sz w:val="28"/>
          <w:szCs w:val="28"/>
        </w:rPr>
        <w:t>календарный</w:t>
      </w:r>
      <w:proofErr w:type="gramEnd"/>
      <w:r w:rsidRPr="00E97E84">
        <w:rPr>
          <w:sz w:val="28"/>
          <w:szCs w:val="28"/>
        </w:rPr>
        <w:t xml:space="preserve"> дней со дня поступления заявления принимает</w:t>
      </w:r>
      <w:r>
        <w:rPr>
          <w:sz w:val="28"/>
          <w:szCs w:val="28"/>
        </w:rPr>
        <w:t xml:space="preserve"> решение в форме</w:t>
      </w:r>
      <w:r w:rsidRPr="00E97E8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E97E84">
        <w:rPr>
          <w:sz w:val="28"/>
          <w:szCs w:val="28"/>
        </w:rPr>
        <w:t>:</w:t>
      </w:r>
    </w:p>
    <w:p w:rsidR="004816D7" w:rsidRPr="00E97E84" w:rsidRDefault="004816D7" w:rsidP="004816D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97E84">
        <w:rPr>
          <w:sz w:val="28"/>
          <w:szCs w:val="28"/>
        </w:rPr>
        <w:t>1) об определении части территории, на которой планируется реализовывать инициативный проект;</w:t>
      </w:r>
    </w:p>
    <w:p w:rsidR="004816D7" w:rsidRPr="00E97E84" w:rsidRDefault="004816D7" w:rsidP="004816D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97E84">
        <w:rPr>
          <w:sz w:val="28"/>
          <w:szCs w:val="28"/>
        </w:rPr>
        <w:t>2) об отказе в определении части территории, на которой планируется реализовывать инициативный проект.</w:t>
      </w:r>
    </w:p>
    <w:p w:rsidR="004816D7" w:rsidRPr="00E97E84" w:rsidRDefault="004816D7" w:rsidP="004816D7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1" w:name="Par65"/>
      <w:bookmarkEnd w:id="1"/>
      <w:r w:rsidRPr="00E97E84">
        <w:rPr>
          <w:sz w:val="28"/>
          <w:szCs w:val="28"/>
        </w:rPr>
        <w:t xml:space="preserve">2.5. Решение об отказе в определении части территории, на которой предлагается реализовывать инициативный проект, принимается </w:t>
      </w:r>
      <w:r>
        <w:rPr>
          <w:sz w:val="28"/>
          <w:szCs w:val="28"/>
        </w:rPr>
        <w:t xml:space="preserve">в </w:t>
      </w:r>
      <w:r w:rsidRPr="00E97E84">
        <w:rPr>
          <w:sz w:val="28"/>
          <w:szCs w:val="28"/>
        </w:rPr>
        <w:t>следующих случаях:</w:t>
      </w:r>
    </w:p>
    <w:p w:rsidR="004816D7" w:rsidRPr="00E97E84" w:rsidRDefault="004816D7" w:rsidP="004816D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97E84">
        <w:rPr>
          <w:sz w:val="28"/>
          <w:szCs w:val="28"/>
        </w:rPr>
        <w:t>1) часть территории выходит за пределы территории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нарского </w:t>
      </w:r>
      <w:r w:rsidRPr="00E97E84">
        <w:rPr>
          <w:sz w:val="28"/>
          <w:szCs w:val="28"/>
        </w:rPr>
        <w:t>сельского поселения;</w:t>
      </w:r>
    </w:p>
    <w:p w:rsidR="004816D7" w:rsidRPr="00E97E84" w:rsidRDefault="004816D7" w:rsidP="004816D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97E84">
        <w:rPr>
          <w:sz w:val="28"/>
          <w:szCs w:val="28"/>
        </w:rPr>
        <w:t>2) запрашиваемая часть территории закреплена в установленном порядке за иными пользователями или находится в собственности;</w:t>
      </w:r>
    </w:p>
    <w:p w:rsidR="004816D7" w:rsidRPr="00E97E84" w:rsidRDefault="004816D7" w:rsidP="004816D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97E84">
        <w:rPr>
          <w:sz w:val="28"/>
          <w:szCs w:val="28"/>
        </w:rPr>
        <w:t>3) в запрашиваемой части территории реализуется иной инициативный проект;</w:t>
      </w:r>
    </w:p>
    <w:p w:rsidR="004816D7" w:rsidRPr="00E97E84" w:rsidRDefault="004816D7" w:rsidP="004816D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97E84">
        <w:rPr>
          <w:sz w:val="28"/>
          <w:szCs w:val="28"/>
        </w:rPr>
        <w:t xml:space="preserve">4) виды разрешенного использования земельного участка </w:t>
      </w:r>
      <w:proofErr w:type="gramStart"/>
      <w:r w:rsidRPr="00E97E84">
        <w:rPr>
          <w:sz w:val="28"/>
          <w:szCs w:val="28"/>
        </w:rPr>
        <w:t>на запрашиваемой части территории</w:t>
      </w:r>
      <w:proofErr w:type="gramEnd"/>
      <w:r w:rsidRPr="00E97E84">
        <w:rPr>
          <w:sz w:val="28"/>
          <w:szCs w:val="28"/>
        </w:rPr>
        <w:t xml:space="preserve"> не соответствует целям инициативного проекта;</w:t>
      </w:r>
    </w:p>
    <w:p w:rsidR="004816D7" w:rsidRDefault="004816D7" w:rsidP="004816D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97E84">
        <w:rPr>
          <w:sz w:val="28"/>
          <w:szCs w:val="28"/>
        </w:rPr>
        <w:t xml:space="preserve">5) реализация инициативного проекта </w:t>
      </w:r>
      <w:proofErr w:type="gramStart"/>
      <w:r w:rsidRPr="00E97E84">
        <w:rPr>
          <w:sz w:val="28"/>
          <w:szCs w:val="28"/>
        </w:rPr>
        <w:t>на запрашиваемой части территории</w:t>
      </w:r>
      <w:proofErr w:type="gramEnd"/>
      <w:r w:rsidRPr="00E97E84">
        <w:rPr>
          <w:sz w:val="28"/>
          <w:szCs w:val="28"/>
        </w:rPr>
        <w:t xml:space="preserve"> противоречит нормам федерального, либо регионального, либо муниципального законодательства</w:t>
      </w:r>
      <w:r>
        <w:rPr>
          <w:sz w:val="28"/>
          <w:szCs w:val="28"/>
        </w:rPr>
        <w:t>;</w:t>
      </w:r>
    </w:p>
    <w:p w:rsidR="004816D7" w:rsidRDefault="004816D7" w:rsidP="004816D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6D7" w:rsidRPr="0019251B" w:rsidRDefault="004816D7" w:rsidP="004816D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51B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принятие администрацией решения </w:t>
      </w:r>
      <w:r w:rsidRPr="0019251B">
        <w:rPr>
          <w:rFonts w:ascii="Times New Roman" w:eastAsia="Times New Roman" w:hAnsi="Times New Roman" w:cs="Times New Roman"/>
          <w:sz w:val="28"/>
          <w:szCs w:val="28"/>
        </w:rPr>
        <w:t>об отказе в поддержке инициативного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16D7" w:rsidRPr="00E97E84" w:rsidRDefault="004816D7" w:rsidP="004816D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97E84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E97E84">
        <w:rPr>
          <w:sz w:val="28"/>
          <w:szCs w:val="28"/>
        </w:rPr>
        <w:t xml:space="preserve">. При установлении случаев, указанных в </w:t>
      </w:r>
      <w:r>
        <w:rPr>
          <w:sz w:val="28"/>
          <w:szCs w:val="28"/>
        </w:rPr>
        <w:t xml:space="preserve">п.п.1-5 </w:t>
      </w:r>
      <w:r w:rsidRPr="005C140C">
        <w:rPr>
          <w:sz w:val="28"/>
          <w:szCs w:val="28"/>
        </w:rPr>
        <w:t xml:space="preserve">части 2.5 </w:t>
      </w:r>
      <w:r w:rsidRPr="00E97E84">
        <w:rPr>
          <w:sz w:val="28"/>
          <w:szCs w:val="28"/>
        </w:rPr>
        <w:t xml:space="preserve">настоящего Порядка, администрация </w:t>
      </w:r>
      <w:r>
        <w:rPr>
          <w:sz w:val="28"/>
          <w:szCs w:val="28"/>
        </w:rPr>
        <w:t xml:space="preserve">Унарского </w:t>
      </w:r>
      <w:r w:rsidRPr="00E97E84">
        <w:rPr>
          <w:sz w:val="28"/>
          <w:szCs w:val="28"/>
        </w:rPr>
        <w:t>сельского поселения вправе предложить инициаторам проекта иную часть территории для реализации инициативного проекта.</w:t>
      </w:r>
    </w:p>
    <w:p w:rsidR="004816D7" w:rsidRPr="00E97E84" w:rsidRDefault="004816D7" w:rsidP="004816D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97E84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E97E84">
        <w:rPr>
          <w:sz w:val="28"/>
          <w:szCs w:val="28"/>
        </w:rPr>
        <w:t xml:space="preserve">. Отказ в определении запрашиваемой для реализации инициативного проекта части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>
        <w:rPr>
          <w:sz w:val="28"/>
          <w:szCs w:val="28"/>
        </w:rPr>
        <w:t xml:space="preserve">Унарского </w:t>
      </w:r>
      <w:r w:rsidRPr="00E97E84">
        <w:rPr>
          <w:sz w:val="28"/>
          <w:szCs w:val="28"/>
        </w:rPr>
        <w:t>сельского поселения соответствующего постановления.</w:t>
      </w:r>
    </w:p>
    <w:p w:rsidR="004816D7" w:rsidRPr="00E97E84" w:rsidRDefault="004816D7" w:rsidP="004816D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97E84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E97E84">
        <w:rPr>
          <w:sz w:val="28"/>
          <w:szCs w:val="28"/>
        </w:rPr>
        <w:t xml:space="preserve">. Специалист администрации </w:t>
      </w:r>
      <w:r>
        <w:rPr>
          <w:sz w:val="28"/>
          <w:szCs w:val="28"/>
        </w:rPr>
        <w:t xml:space="preserve">Унарского </w:t>
      </w:r>
      <w:r w:rsidRPr="00E97E84">
        <w:rPr>
          <w:sz w:val="28"/>
          <w:szCs w:val="28"/>
        </w:rPr>
        <w:t xml:space="preserve">сельского поселения в течение 3 </w:t>
      </w:r>
      <w:r w:rsidRPr="00E97E84">
        <w:rPr>
          <w:sz w:val="28"/>
          <w:szCs w:val="28"/>
        </w:rPr>
        <w:lastRenderedPageBreak/>
        <w:t xml:space="preserve">рабочих дней со дня принятия соответствующего решения вручает копию постановления администрации </w:t>
      </w:r>
      <w:r>
        <w:rPr>
          <w:sz w:val="28"/>
          <w:szCs w:val="28"/>
        </w:rPr>
        <w:t xml:space="preserve">Унарского </w:t>
      </w:r>
      <w:r w:rsidRPr="00E97E84">
        <w:rPr>
          <w:sz w:val="28"/>
          <w:szCs w:val="28"/>
        </w:rPr>
        <w:t>сельского поселения - лично инициатору (инициаторам) проекта, либо направляет его почтовым отправлением с уведомлением о вручении на адрес, указанный в заявлении.</w:t>
      </w:r>
    </w:p>
    <w:p w:rsidR="004816D7" w:rsidRPr="00E97E84" w:rsidRDefault="004816D7" w:rsidP="004816D7">
      <w:pPr>
        <w:pStyle w:val="ConsPlusNormal"/>
        <w:contextualSpacing/>
        <w:jc w:val="both"/>
        <w:rPr>
          <w:sz w:val="28"/>
          <w:szCs w:val="28"/>
        </w:rPr>
      </w:pPr>
    </w:p>
    <w:p w:rsidR="004816D7" w:rsidRPr="00E97E84" w:rsidRDefault="004816D7" w:rsidP="004816D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7E84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4816D7" w:rsidRPr="00E97E84" w:rsidRDefault="004816D7" w:rsidP="004816D7">
      <w:pPr>
        <w:pStyle w:val="ConsPlusNormal"/>
        <w:contextualSpacing/>
        <w:jc w:val="both"/>
        <w:rPr>
          <w:sz w:val="28"/>
          <w:szCs w:val="28"/>
        </w:rPr>
      </w:pPr>
    </w:p>
    <w:p w:rsidR="004816D7" w:rsidRPr="00E97E84" w:rsidRDefault="004816D7" w:rsidP="004816D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E97E84">
        <w:rPr>
          <w:sz w:val="28"/>
          <w:szCs w:val="28"/>
        </w:rPr>
        <w:t xml:space="preserve">3.1. Постановление администрации </w:t>
      </w:r>
      <w:r>
        <w:rPr>
          <w:sz w:val="28"/>
          <w:szCs w:val="28"/>
        </w:rPr>
        <w:t xml:space="preserve">Унарского </w:t>
      </w:r>
      <w:r w:rsidRPr="00E97E84">
        <w:rPr>
          <w:sz w:val="28"/>
          <w:szCs w:val="28"/>
        </w:rPr>
        <w:t>сельского поселения об отказе в определении части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4816D7" w:rsidRDefault="004816D7" w:rsidP="004816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rPr>
          <w:rFonts w:ascii="Times New Roman" w:hAnsi="Times New Roman" w:cs="Times New Roman"/>
          <w:sz w:val="28"/>
          <w:szCs w:val="28"/>
        </w:rPr>
      </w:pPr>
    </w:p>
    <w:p w:rsidR="004816D7" w:rsidRDefault="004816D7" w:rsidP="00481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6D7" w:rsidRPr="00C24966" w:rsidRDefault="004816D7" w:rsidP="00481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Pr="00C24966">
        <w:rPr>
          <w:rFonts w:ascii="Times New Roman" w:hAnsi="Times New Roman" w:cs="Times New Roman"/>
          <w:sz w:val="24"/>
          <w:szCs w:val="24"/>
        </w:rPr>
        <w:t xml:space="preserve">ожение к Порядку определения части территории </w:t>
      </w:r>
    </w:p>
    <w:p w:rsidR="004816D7" w:rsidRPr="00C24966" w:rsidRDefault="004816D7" w:rsidP="00481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496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- </w:t>
      </w:r>
      <w:r>
        <w:rPr>
          <w:rFonts w:ascii="Times New Roman" w:hAnsi="Times New Roman" w:cs="Times New Roman"/>
          <w:sz w:val="24"/>
          <w:szCs w:val="24"/>
        </w:rPr>
        <w:t>Унарское</w:t>
      </w:r>
    </w:p>
    <w:p w:rsidR="004816D7" w:rsidRPr="00C24966" w:rsidRDefault="004816D7" w:rsidP="00481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4966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>Седельниковского</w:t>
      </w:r>
      <w:r w:rsidRPr="00C249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496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C24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D7" w:rsidRPr="00C24966" w:rsidRDefault="004816D7" w:rsidP="00481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4966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>Омской</w:t>
      </w:r>
      <w:r w:rsidRPr="00C24966">
        <w:rPr>
          <w:rFonts w:ascii="Times New Roman" w:hAnsi="Times New Roman" w:cs="Times New Roman"/>
          <w:sz w:val="24"/>
          <w:szCs w:val="24"/>
        </w:rPr>
        <w:t xml:space="preserve"> области, на которой</w:t>
      </w:r>
    </w:p>
    <w:p w:rsidR="004816D7" w:rsidRPr="00A343CE" w:rsidRDefault="004816D7" w:rsidP="004816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4966">
        <w:rPr>
          <w:rFonts w:ascii="Times New Roman" w:hAnsi="Times New Roman" w:cs="Times New Roman"/>
          <w:sz w:val="24"/>
          <w:szCs w:val="24"/>
        </w:rPr>
        <w:t xml:space="preserve"> могут реализовываться инициативные проекты,</w:t>
      </w:r>
    </w:p>
    <w:p w:rsidR="004816D7" w:rsidRPr="00C24966" w:rsidRDefault="004816D7" w:rsidP="00481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6D7" w:rsidRPr="00C24966" w:rsidRDefault="004816D7" w:rsidP="00481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6D7" w:rsidRDefault="004816D7" w:rsidP="00481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6D7" w:rsidRPr="00A343CE" w:rsidRDefault="004816D7" w:rsidP="00481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об определении части территории</w:t>
      </w:r>
    </w:p>
    <w:p w:rsidR="004816D7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Унарского сельского поселения </w:t>
      </w:r>
    </w:p>
    <w:p w:rsidR="004816D7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Седельниковского муниципального района,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A343CE">
        <w:rPr>
          <w:rFonts w:ascii="Times New Roman" w:eastAsia="Times New Roman" w:hAnsi="Times New Roman" w:cs="Times New Roman"/>
          <w:sz w:val="24"/>
          <w:szCs w:val="24"/>
        </w:rPr>
        <w:t>которой</w:t>
      </w:r>
      <w:proofErr w:type="gramEnd"/>
      <w:r w:rsidRPr="00A343CE">
        <w:rPr>
          <w:rFonts w:ascii="Times New Roman" w:eastAsia="Times New Roman" w:hAnsi="Times New Roman" w:cs="Times New Roman"/>
          <w:sz w:val="24"/>
          <w:szCs w:val="24"/>
        </w:rPr>
        <w:t xml:space="preserve"> могут реализовываться инициативные проекты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1. Наименование инициативного проекта: ____________________________________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2. Инициатор проекта: _____________________________________________________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(наименование инициатора проекта)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 xml:space="preserve">3. Вопросы местного значения </w:t>
      </w:r>
      <w:r>
        <w:rPr>
          <w:rFonts w:ascii="Times New Roman" w:eastAsia="Times New Roman" w:hAnsi="Times New Roman" w:cs="Times New Roman"/>
          <w:sz w:val="24"/>
          <w:szCs w:val="24"/>
        </w:rPr>
        <w:t>______________ сельского поселения</w:t>
      </w:r>
      <w:r w:rsidRPr="00A343C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gramStart"/>
      <w:r w:rsidRPr="00A343C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43CE"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gramEnd"/>
      <w:r w:rsidRPr="00A343CE">
        <w:rPr>
          <w:rFonts w:ascii="Times New Roman" w:eastAsia="Times New Roman" w:hAnsi="Times New Roman" w:cs="Times New Roman"/>
          <w:sz w:val="24"/>
          <w:szCs w:val="24"/>
        </w:rPr>
        <w:t xml:space="preserve"> которых направлен инициативный  проект,  или  иные  вопросы,  право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43CE">
        <w:rPr>
          <w:rFonts w:ascii="Times New Roman" w:eastAsia="Times New Roman" w:hAnsi="Times New Roman" w:cs="Times New Roman"/>
          <w:sz w:val="24"/>
          <w:szCs w:val="24"/>
        </w:rPr>
        <w:t>решения</w:t>
      </w:r>
      <w:proofErr w:type="gramEnd"/>
      <w:r w:rsidRPr="00A343CE">
        <w:rPr>
          <w:rFonts w:ascii="Times New Roman" w:eastAsia="Times New Roman" w:hAnsi="Times New Roman" w:cs="Times New Roman"/>
          <w:sz w:val="24"/>
          <w:szCs w:val="24"/>
        </w:rPr>
        <w:t xml:space="preserve"> которых предоставлено органам  местного  самоуправления  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Седельниковского муниципального района _</w:t>
      </w:r>
      <w:r w:rsidRPr="00A343CE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4. Описание инициативного проекта: ________________________________________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(указывается кратко)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5. Актуальность проблемы, на решение которой направлен проект: ____________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 xml:space="preserve">                     (указывается кратко обоснование)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6. Мероприятия по реализации инициативного проекта: _______________________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(указываются кратко)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7. Сведения об инициаторе проекта:</w:t>
      </w:r>
    </w:p>
    <w:p w:rsidR="004816D7" w:rsidRPr="00A343CE" w:rsidRDefault="004816D7" w:rsidP="004816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22"/>
        <w:gridCol w:w="820"/>
        <w:gridCol w:w="1741"/>
        <w:gridCol w:w="5285"/>
        <w:gridCol w:w="1012"/>
      </w:tblGrid>
      <w:tr w:rsidR="004816D7" w:rsidRPr="00A343CE" w:rsidTr="00C34D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6D7" w:rsidRPr="00A343CE" w:rsidRDefault="004816D7" w:rsidP="00C34DB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6D7" w:rsidRPr="00A343CE" w:rsidRDefault="004816D7" w:rsidP="00C34DB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6D7" w:rsidRPr="00A343CE" w:rsidRDefault="004816D7" w:rsidP="00C34DB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6D7" w:rsidRPr="00A343CE" w:rsidRDefault="004816D7" w:rsidP="00C34DB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жительства, контактный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6D7" w:rsidRPr="00A343CE" w:rsidRDefault="004816D7" w:rsidP="00C34DB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816D7" w:rsidRPr="00A343CE" w:rsidTr="00C34D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6D7" w:rsidRPr="00A343CE" w:rsidRDefault="004816D7" w:rsidP="00C34DB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6D7" w:rsidRPr="00A343CE" w:rsidRDefault="004816D7" w:rsidP="00C34DB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6D7" w:rsidRPr="00A343CE" w:rsidRDefault="004816D7" w:rsidP="00C34DB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6D7" w:rsidRPr="00A343CE" w:rsidRDefault="004816D7" w:rsidP="00C34DB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6D7" w:rsidRPr="00A343CE" w:rsidRDefault="004816D7" w:rsidP="00C34DB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16D7" w:rsidRPr="00A343CE" w:rsidTr="00C34D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6D7" w:rsidRPr="00A343CE" w:rsidRDefault="004816D7" w:rsidP="00C34DB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6D7" w:rsidRPr="00A343CE" w:rsidRDefault="004816D7" w:rsidP="00C34DB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6D7" w:rsidRPr="00A343CE" w:rsidRDefault="004816D7" w:rsidP="00C34DB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6D7" w:rsidRPr="00A343CE" w:rsidRDefault="004816D7" w:rsidP="00C34DB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816D7" w:rsidRPr="00A343CE" w:rsidRDefault="004816D7" w:rsidP="00C34DB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816D7" w:rsidRPr="00A343CE" w:rsidRDefault="004816D7" w:rsidP="004816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8. Адрес для направления письма или копии принятого решения: ______________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1) ...;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2) ...;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3) ...</w:t>
      </w:r>
    </w:p>
    <w:p w:rsidR="004816D7" w:rsidRPr="00A343CE" w:rsidRDefault="004816D7" w:rsidP="0048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"___" ____________ 20__ г.</w:t>
      </w:r>
    </w:p>
    <w:p w:rsidR="004816D7" w:rsidRPr="00E97E84" w:rsidRDefault="004816D7" w:rsidP="00481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3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67EB" w:rsidRDefault="00F767EB"/>
    <w:sectPr w:rsidR="00F767EB" w:rsidSect="004D2B9D">
      <w:pgSz w:w="11906" w:h="16838"/>
      <w:pgMar w:top="624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6D7"/>
    <w:rsid w:val="004816D7"/>
    <w:rsid w:val="00F7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6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816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Title">
    <w:name w:val="ConsTitle"/>
    <w:rsid w:val="004816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1784</Words>
  <Characters>10174</Characters>
  <Application>Microsoft Office Word</Application>
  <DocSecurity>0</DocSecurity>
  <Lines>84</Lines>
  <Paragraphs>23</Paragraphs>
  <ScaleCrop>false</ScaleCrop>
  <Company/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2021-12-21T04:52:00Z</cp:lastPrinted>
  <dcterms:created xsi:type="dcterms:W3CDTF">2021-12-21T04:45:00Z</dcterms:created>
  <dcterms:modified xsi:type="dcterms:W3CDTF">2021-12-21T04:53:00Z</dcterms:modified>
</cp:coreProperties>
</file>