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80" w:rsidRDefault="004F3B80" w:rsidP="004F3B8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 Унарского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80" w:rsidRDefault="004F3B80" w:rsidP="004F3B8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Седельниковского муниципального района </w:t>
      </w:r>
    </w:p>
    <w:p w:rsidR="004F3B80" w:rsidRDefault="004F3B80" w:rsidP="004F3B8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Омской области</w:t>
      </w:r>
    </w:p>
    <w:p w:rsidR="004F3B80" w:rsidRDefault="004F3B80" w:rsidP="004F3B80">
      <w:pPr>
        <w:pStyle w:val="ConsTitle"/>
        <w:widowControl/>
        <w:ind w:right="0"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180E77">
        <w:rPr>
          <w:rFonts w:ascii="Times New Roman" w:hAnsi="Times New Roman" w:cs="Times New Roman"/>
          <w:sz w:val="28"/>
          <w:szCs w:val="28"/>
        </w:rPr>
        <w:t xml:space="preserve">восьмое </w:t>
      </w:r>
      <w:r>
        <w:rPr>
          <w:rFonts w:ascii="Times New Roman" w:hAnsi="Times New Roman" w:cs="Times New Roman"/>
          <w:sz w:val="28"/>
          <w:szCs w:val="28"/>
        </w:rPr>
        <w:t>заседание четвертого созыва</w:t>
      </w:r>
    </w:p>
    <w:p w:rsidR="004F3B80" w:rsidRDefault="004F3B80" w:rsidP="004F3B80">
      <w:pPr>
        <w:pStyle w:val="ConsTitle"/>
        <w:widowControl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4F3B80" w:rsidRDefault="004F3B80" w:rsidP="004F3B80">
      <w:pPr>
        <w:shd w:val="clear" w:color="auto" w:fill="FFFFFF"/>
        <w:spacing w:after="0" w:line="240" w:lineRule="auto"/>
        <w:ind w:left="50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</w:p>
    <w:p w:rsidR="004F3B80" w:rsidRDefault="004F3B80" w:rsidP="004F3B80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F3B80" w:rsidRPr="004F3B80" w:rsidRDefault="004F3B80" w:rsidP="004F3B80">
      <w:pPr>
        <w:shd w:val="clear" w:color="auto" w:fill="FFFFFF"/>
        <w:tabs>
          <w:tab w:val="left" w:pos="6509"/>
        </w:tabs>
        <w:spacing w:after="0" w:line="240" w:lineRule="auto"/>
        <w:contextualSpacing/>
        <w:rPr>
          <w:rFonts w:ascii="Times New Roman" w:hAnsi="Times New Roman" w:cs="Times New Roman"/>
          <w:spacing w:val="-14"/>
          <w:sz w:val="24"/>
          <w:szCs w:val="24"/>
        </w:rPr>
      </w:pPr>
      <w:r w:rsidRPr="004F3B80">
        <w:rPr>
          <w:rFonts w:ascii="Times New Roman" w:hAnsi="Times New Roman" w:cs="Times New Roman"/>
          <w:spacing w:val="-7"/>
          <w:sz w:val="24"/>
          <w:szCs w:val="24"/>
        </w:rPr>
        <w:t xml:space="preserve">от 30 мая  2022 года           </w:t>
      </w:r>
      <w:r w:rsidRPr="004F3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3B80">
        <w:rPr>
          <w:rFonts w:ascii="Times New Roman" w:hAnsi="Times New Roman" w:cs="Times New Roman"/>
          <w:sz w:val="24"/>
          <w:szCs w:val="24"/>
        </w:rPr>
        <w:t xml:space="preserve">   </w:t>
      </w:r>
      <w:r w:rsidRPr="004F3B80">
        <w:rPr>
          <w:rFonts w:ascii="Times New Roman" w:hAnsi="Times New Roman" w:cs="Times New Roman"/>
          <w:spacing w:val="-14"/>
          <w:sz w:val="24"/>
          <w:szCs w:val="24"/>
        </w:rPr>
        <w:t>№ 24</w:t>
      </w:r>
      <w:r w:rsidRPr="004F3B8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F3B80" w:rsidRPr="004F3B80" w:rsidRDefault="004F3B80" w:rsidP="004F3B8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pacing w:val="-8"/>
          <w:sz w:val="24"/>
          <w:szCs w:val="24"/>
        </w:rPr>
      </w:pPr>
      <w:r w:rsidRPr="004F3B80">
        <w:rPr>
          <w:rFonts w:ascii="Times New Roman" w:hAnsi="Times New Roman" w:cs="Times New Roman"/>
          <w:spacing w:val="-8"/>
          <w:sz w:val="24"/>
          <w:szCs w:val="24"/>
        </w:rPr>
        <w:t>с. Унара</w:t>
      </w:r>
    </w:p>
    <w:p w:rsidR="004F3B80" w:rsidRPr="004F3B80" w:rsidRDefault="004F3B80" w:rsidP="004F3B80">
      <w:pPr>
        <w:rPr>
          <w:sz w:val="24"/>
          <w:szCs w:val="24"/>
        </w:rPr>
      </w:pPr>
    </w:p>
    <w:p w:rsidR="004F3B80" w:rsidRDefault="004F3B80" w:rsidP="004F3B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3B80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Унарского сельского поселения от 24.12.2021 № 56 «О бюджете Унарского сельского поселения на 2022 год и на плановый период 2023 и 2024 годов»</w:t>
      </w:r>
    </w:p>
    <w:p w:rsidR="004F3B80" w:rsidRDefault="004F3B80" w:rsidP="004F3B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3B80" w:rsidRPr="004F3B80" w:rsidRDefault="004F3B80" w:rsidP="004F3B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На основании Положения о бюджетном процессе Унарского сельского поселения Седельниковского муниципального района Омской области, руководствуясь Уставом Унарского сельского поселения, Совет Унарского сельского поселения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 xml:space="preserve">1. Внести в решение Совета Унарского сельского поселения Седельниковского муниципального района Омской области от 24.12.2021 № 26 «О бюджете Унарского сельского поселения на 2022 год и на плановый период 2023 и 2024 годы» следующие изменения и дополнения:  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1.1. Пункт 1 статьи 1 изложить в следующей редакции: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«1. Утвердить основные характеристики бюджета Унарского сельского поселения (далее – местный бюджет) на 2022 год: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1) общий объем доходов местного бюджета в сумме 2 291</w:t>
      </w:r>
      <w:r w:rsidRPr="004F3B8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3B80">
        <w:rPr>
          <w:rFonts w:ascii="Times New Roman" w:eastAsia="Times New Roman" w:hAnsi="Times New Roman" w:cs="Times New Roman"/>
          <w:sz w:val="24"/>
          <w:szCs w:val="24"/>
        </w:rPr>
        <w:t>816,44 рублей;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2) общий объем расходов местного бюджета в сумме 3 048</w:t>
      </w:r>
      <w:r w:rsidRPr="004F3B8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3B80">
        <w:rPr>
          <w:rFonts w:ascii="Times New Roman" w:eastAsia="Times New Roman" w:hAnsi="Times New Roman" w:cs="Times New Roman"/>
          <w:sz w:val="24"/>
          <w:szCs w:val="24"/>
        </w:rPr>
        <w:t>465,20 рублей;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3) дефицит местного бюджета в сумме 756 648,76 рублей</w:t>
      </w:r>
      <w:proofErr w:type="gramStart"/>
      <w:r w:rsidRPr="004F3B80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1.2. Пункт 3 статьи 2 изложить в следующей редакции: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«2. Утвердить: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1) безвозмездные поступления в местный бюджет на 2022 год и на плановый период 2023 и 2024 годов согласно приложению № 2 к настоящему решению;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1.3. Пункт 2 статьи 3 изложить в следующей редакции: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«3. Утвердить: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1) распределение бюджетных ассигнований местного бюджета по разделам и подразделам классификации расходов бюджетов на 2022 год и на плановый период 2023 и 2024 годов согласно приложению № 3 к настоящему решению;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 xml:space="preserve"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F3B80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4F3B80">
        <w:rPr>
          <w:rFonts w:ascii="Times New Roman" w:eastAsia="Times New Roman" w:hAnsi="Times New Roman" w:cs="Times New Roman"/>
          <w:sz w:val="24"/>
          <w:szCs w:val="24"/>
        </w:rPr>
        <w:t xml:space="preserve"> на 2022 год и на плановый период 2023 и 2024 годов согласно приложению № 4 к настоящему решению;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3) ведомственную структуру расходов местного бюджета на 2022 год и на плановый период 2023 и 2024 годов согласно приложению № 5 к настоящему решению;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1.4. Пункт 2 статьи 2 изложить в следующей редакции: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«4. Утвердить: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1) источники финансирования дефицита местного бюджета на 2022 год и на плановый период 2023 и 2024 годов согласно приложению № 6 к настоящему решению;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1.5. Статью 6 изложить в следующей редакции: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2) приложение № 2 изложить в редакции согласно приложению № 2 к настоящему решению.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3) приложение № 3 изложить в редакции согласно приложению № 3 к настоящему решению.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4) приложение № 4 изложить в редакции согласно приложению № 4 к настоящему решению.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5) приложение № 5 изложить в редакции согласно приложению № 5 к настоящему решению.</w:t>
      </w:r>
    </w:p>
    <w:p w:rsidR="004F3B80" w:rsidRPr="004F3B80" w:rsidRDefault="004F3B80" w:rsidP="004F3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80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в Муниципальном вестнике Унарского сельского поселения и разместить на официальном сайте в сети Интернет.</w:t>
      </w:r>
    </w:p>
    <w:p w:rsidR="004F3B80" w:rsidRPr="004F3B80" w:rsidRDefault="004F3B80" w:rsidP="004F3B8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B80" w:rsidRPr="004F3B80" w:rsidRDefault="004F3B80" w:rsidP="004F3B8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B80" w:rsidRPr="004F3B80" w:rsidRDefault="004F3B80" w:rsidP="004F3B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B80">
        <w:rPr>
          <w:rFonts w:ascii="Times New Roman" w:hAnsi="Times New Roman" w:cs="Times New Roman"/>
          <w:sz w:val="24"/>
          <w:szCs w:val="24"/>
        </w:rPr>
        <w:t>Председатель Совета  Унарского                                                   Е.А. Дубина</w:t>
      </w:r>
    </w:p>
    <w:p w:rsidR="004F3B80" w:rsidRPr="004F3B80" w:rsidRDefault="004F3B80" w:rsidP="004F3B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B8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F3B80" w:rsidRPr="004F3B80" w:rsidRDefault="004F3B80" w:rsidP="004F3B80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B80" w:rsidRPr="004F3B80" w:rsidRDefault="004F3B80" w:rsidP="004F3B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B80">
        <w:rPr>
          <w:rFonts w:ascii="Times New Roman" w:hAnsi="Times New Roman" w:cs="Times New Roman"/>
          <w:sz w:val="24"/>
          <w:szCs w:val="24"/>
        </w:rPr>
        <w:t xml:space="preserve">Глава  администрации Унарского  </w:t>
      </w:r>
    </w:p>
    <w:p w:rsidR="004F3B80" w:rsidRPr="004F3B80" w:rsidRDefault="004F3B80" w:rsidP="004F3B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B8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И.А. Попов </w:t>
      </w:r>
      <w:r w:rsidRPr="004F3B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3B80" w:rsidRPr="00C277A3" w:rsidRDefault="004F3B80" w:rsidP="004F3B80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4F3B80" w:rsidRDefault="004F3B80" w:rsidP="004F3B80">
      <w:pPr>
        <w:jc w:val="both"/>
      </w:pPr>
    </w:p>
    <w:p w:rsidR="004F3B80" w:rsidRDefault="004F3B80" w:rsidP="004F3B80">
      <w:pPr>
        <w:jc w:val="both"/>
      </w:pPr>
    </w:p>
    <w:p w:rsidR="004F3B80" w:rsidRDefault="004F3B80" w:rsidP="004F3B80">
      <w:pPr>
        <w:jc w:val="both"/>
      </w:pPr>
    </w:p>
    <w:p w:rsidR="004F3B80" w:rsidRDefault="004F3B80" w:rsidP="004F3B80">
      <w:pPr>
        <w:jc w:val="both"/>
      </w:pPr>
    </w:p>
    <w:p w:rsidR="004F3B80" w:rsidRDefault="004F3B80" w:rsidP="004F3B80">
      <w:pPr>
        <w:jc w:val="both"/>
      </w:pPr>
    </w:p>
    <w:p w:rsidR="004F3B80" w:rsidRDefault="004F3B80" w:rsidP="004F3B80">
      <w:pPr>
        <w:jc w:val="both"/>
      </w:pPr>
    </w:p>
    <w:p w:rsidR="004F3B80" w:rsidRDefault="004F3B80" w:rsidP="004F3B80">
      <w:pPr>
        <w:jc w:val="both"/>
      </w:pPr>
    </w:p>
    <w:p w:rsidR="004F3B80" w:rsidRDefault="004F3B80" w:rsidP="004F3B80">
      <w:pPr>
        <w:jc w:val="both"/>
      </w:pPr>
    </w:p>
    <w:p w:rsidR="004F3B80" w:rsidRDefault="004F3B80" w:rsidP="004F3B80">
      <w:pPr>
        <w:jc w:val="both"/>
      </w:pPr>
    </w:p>
    <w:p w:rsidR="004F3B80" w:rsidRDefault="004F3B80" w:rsidP="004F3B80">
      <w:pPr>
        <w:jc w:val="both"/>
      </w:pPr>
    </w:p>
    <w:p w:rsidR="004F3B80" w:rsidRDefault="004F3B80" w:rsidP="004F3B80">
      <w:pPr>
        <w:jc w:val="both"/>
      </w:pPr>
    </w:p>
    <w:p w:rsidR="004F3B80" w:rsidRDefault="004F3B80" w:rsidP="004F3B80">
      <w:pPr>
        <w:jc w:val="both"/>
      </w:pPr>
    </w:p>
    <w:p w:rsidR="004F3B80" w:rsidRDefault="004F3B80" w:rsidP="004F3B80">
      <w:pPr>
        <w:jc w:val="both"/>
      </w:pPr>
    </w:p>
    <w:p w:rsidR="004F3B80" w:rsidRDefault="004F3B80" w:rsidP="004F3B80">
      <w:pPr>
        <w:jc w:val="both"/>
      </w:pPr>
    </w:p>
    <w:p w:rsidR="004F3B80" w:rsidRDefault="004F3B80" w:rsidP="004F3B80">
      <w:pPr>
        <w:jc w:val="both"/>
      </w:pPr>
    </w:p>
    <w:p w:rsidR="004F3B80" w:rsidRDefault="004F3B80" w:rsidP="004F3B80">
      <w:pPr>
        <w:jc w:val="both"/>
        <w:sectPr w:rsidR="004F3B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3984"/>
        <w:gridCol w:w="760"/>
        <w:gridCol w:w="760"/>
        <w:gridCol w:w="580"/>
        <w:gridCol w:w="760"/>
        <w:gridCol w:w="760"/>
        <w:gridCol w:w="820"/>
        <w:gridCol w:w="880"/>
        <w:gridCol w:w="1484"/>
        <w:gridCol w:w="1701"/>
        <w:gridCol w:w="2268"/>
      </w:tblGrid>
      <w:tr w:rsidR="004F3B80" w:rsidRPr="004F3B80" w:rsidTr="004F3B80">
        <w:trPr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 № 2</w:t>
            </w:r>
          </w:p>
        </w:tc>
      </w:tr>
      <w:tr w:rsidR="004F3B80" w:rsidRPr="004F3B80" w:rsidTr="004F3B80">
        <w:trPr>
          <w:trHeight w:val="17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B80" w:rsidRPr="004F3B80" w:rsidRDefault="004F3B8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</w:t>
            </w:r>
            <w:r w:rsidR="0050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Совета Унарского сельского поселения Седельниковского муниципального района Омской области "О бюджете Унарского сельского поселения на 2022 год и на плановый период 2023 и 2024 годов"  </w:t>
            </w:r>
          </w:p>
        </w:tc>
      </w:tr>
      <w:tr w:rsidR="004F3B80" w:rsidRPr="004F3B80" w:rsidTr="004F3B80">
        <w:trPr>
          <w:trHeight w:val="1245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местный бюджет на 2022 год и на плановый период 2023 и 2024 годов </w:t>
            </w:r>
          </w:p>
        </w:tc>
      </w:tr>
      <w:tr w:rsidR="004F3B80" w:rsidRPr="004F3B80" w:rsidTr="004F3B80">
        <w:trPr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B80" w:rsidRPr="004F3B80" w:rsidTr="004F3B80">
        <w:trPr>
          <w:trHeight w:val="81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доходов местного бюджета</w:t>
            </w:r>
          </w:p>
        </w:tc>
        <w:tc>
          <w:tcPr>
            <w:tcW w:w="5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доходов местного бюджета</w:t>
            </w:r>
          </w:p>
        </w:tc>
        <w:tc>
          <w:tcPr>
            <w:tcW w:w="5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рублей </w:t>
            </w:r>
          </w:p>
        </w:tc>
      </w:tr>
      <w:tr w:rsidR="004F3B80" w:rsidRPr="004F3B80" w:rsidTr="004F3B80">
        <w:trPr>
          <w:trHeight w:val="93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доходов бюджета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Подвид доходов бюджета</w:t>
            </w:r>
          </w:p>
        </w:tc>
        <w:tc>
          <w:tcPr>
            <w:tcW w:w="54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B80" w:rsidRPr="004F3B80" w:rsidTr="004F3B80">
        <w:trPr>
          <w:trHeight w:val="186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F3B80" w:rsidRPr="004F3B80" w:rsidTr="004F3B80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3B80" w:rsidRPr="004F3B80" w:rsidTr="004F3B80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1 667 296,44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849 288,85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850 105,85</w:t>
            </w:r>
          </w:p>
        </w:tc>
      </w:tr>
      <w:tr w:rsidR="004F3B80" w:rsidRPr="004F3B80" w:rsidTr="004F3B80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1 667 296,44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849 288,85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850 105,85</w:t>
            </w:r>
          </w:p>
        </w:tc>
      </w:tr>
      <w:tr w:rsidR="004F3B80" w:rsidRPr="004F3B80" w:rsidTr="004F3B80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Дотации бюджетам бюджетной системы Российской Федерации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1 004 172,44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826 175,85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826 175,85</w:t>
            </w:r>
          </w:p>
        </w:tc>
      </w:tr>
      <w:tr w:rsidR="004F3B80" w:rsidRPr="004F3B80" w:rsidTr="004F3B80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1 004 172,44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826 175,85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826 175,85</w:t>
            </w:r>
          </w:p>
        </w:tc>
      </w:tr>
      <w:tr w:rsidR="004F3B80" w:rsidRPr="004F3B80" w:rsidTr="004F3B80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1 004 172,44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826 175,85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826 175,85</w:t>
            </w:r>
          </w:p>
        </w:tc>
      </w:tr>
      <w:tr w:rsidR="004F3B80" w:rsidRPr="004F3B80" w:rsidTr="004F3B8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640 761,00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1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169 472,00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169 472,00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471 289,00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471 289,00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1 667 296,44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849 288,85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850 105,85</w:t>
            </w:r>
          </w:p>
        </w:tc>
      </w:tr>
    </w:tbl>
    <w:p w:rsidR="004F3B80" w:rsidRPr="004F3B80" w:rsidRDefault="004F3B80" w:rsidP="004F3B80">
      <w:pPr>
        <w:jc w:val="both"/>
        <w:rPr>
          <w:sz w:val="24"/>
          <w:szCs w:val="24"/>
        </w:rPr>
      </w:pPr>
    </w:p>
    <w:p w:rsidR="004F3B80" w:rsidRPr="004F3B80" w:rsidRDefault="004F3B80" w:rsidP="004F3B80">
      <w:pPr>
        <w:jc w:val="both"/>
        <w:rPr>
          <w:sz w:val="24"/>
          <w:szCs w:val="24"/>
        </w:rPr>
      </w:pPr>
    </w:p>
    <w:tbl>
      <w:tblPr>
        <w:tblW w:w="14825" w:type="dxa"/>
        <w:tblInd w:w="93" w:type="dxa"/>
        <w:tblLook w:val="04A0"/>
      </w:tblPr>
      <w:tblGrid>
        <w:gridCol w:w="3559"/>
        <w:gridCol w:w="900"/>
        <w:gridCol w:w="1360"/>
        <w:gridCol w:w="1580"/>
        <w:gridCol w:w="1480"/>
        <w:gridCol w:w="1620"/>
        <w:gridCol w:w="1440"/>
        <w:gridCol w:w="1460"/>
        <w:gridCol w:w="1426"/>
      </w:tblGrid>
      <w:tr w:rsidR="004F3B80" w:rsidRPr="004F3B80" w:rsidTr="004F3B80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Приложение № 3</w:t>
            </w:r>
          </w:p>
        </w:tc>
      </w:tr>
      <w:tr w:rsidR="004F3B80" w:rsidRPr="004F3B80" w:rsidTr="004F3B80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3B80" w:rsidRPr="004F3B80" w:rsidTr="004F3B80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B80" w:rsidRPr="004F3B80" w:rsidRDefault="004F3B8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</w:rPr>
              <w:t>к решени</w:t>
            </w:r>
            <w:r w:rsidR="00503130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4F3B80">
              <w:rPr>
                <w:rFonts w:ascii="Times New Roman" w:eastAsia="Times New Roman" w:hAnsi="Times New Roman" w:cs="Times New Roman"/>
                <w:color w:val="000000"/>
              </w:rPr>
              <w:t xml:space="preserve"> Совета Унарского сельского поселения Седельниковского муниципального района Омской области "О бюджете Унарского сельского поселения на 2022 год и на плановый период 2023 и 2024 годов"        </w:t>
            </w:r>
          </w:p>
        </w:tc>
      </w:tr>
      <w:tr w:rsidR="004F3B80" w:rsidRPr="004F3B80" w:rsidTr="004F3B80">
        <w:trPr>
          <w:trHeight w:val="12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B80" w:rsidRPr="004F3B80" w:rsidTr="004F3B80">
        <w:trPr>
          <w:trHeight w:val="315"/>
        </w:trPr>
        <w:tc>
          <w:tcPr>
            <w:tcW w:w="10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3B80" w:rsidRPr="004F3B80" w:rsidTr="004F3B80">
        <w:trPr>
          <w:trHeight w:val="1020"/>
        </w:trPr>
        <w:tc>
          <w:tcPr>
            <w:tcW w:w="148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бюджетных ассигнований местного бюджета по разделам и подразделам классификации расходов бюджетов на 2022 год и на плановый период 2023 и 2024 годов </w:t>
            </w:r>
          </w:p>
        </w:tc>
      </w:tr>
      <w:tr w:rsidR="004F3B80" w:rsidRPr="004F3B80" w:rsidTr="004F3B80">
        <w:trPr>
          <w:trHeight w:val="45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 xml:space="preserve">Наименование кодов </w:t>
            </w:r>
            <w:r w:rsidRPr="004F3B80">
              <w:rPr>
                <w:rFonts w:ascii="Times New Roman" w:eastAsia="Times New Roman" w:hAnsi="Times New Roman" w:cs="Times New Roman"/>
              </w:rPr>
              <w:lastRenderedPageBreak/>
              <w:t>классификации расходов местного бюджета</w:t>
            </w:r>
          </w:p>
        </w:tc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 xml:space="preserve">Коды классификации </w:t>
            </w:r>
            <w:r w:rsidRPr="004F3B80">
              <w:rPr>
                <w:rFonts w:ascii="Times New Roman" w:eastAsia="Times New Roman" w:hAnsi="Times New Roman" w:cs="Times New Roman"/>
              </w:rPr>
              <w:lastRenderedPageBreak/>
              <w:t>расходов местного бюджета</w:t>
            </w:r>
          </w:p>
        </w:tc>
        <w:tc>
          <w:tcPr>
            <w:tcW w:w="90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Сумма, рублей</w:t>
            </w:r>
          </w:p>
        </w:tc>
      </w:tr>
      <w:tr w:rsidR="004F3B80" w:rsidRPr="004F3B80" w:rsidTr="004F3B80">
        <w:trPr>
          <w:trHeight w:val="585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</w:tr>
      <w:tr w:rsidR="004F3B80" w:rsidRPr="004F3B80" w:rsidTr="004F3B80">
        <w:trPr>
          <w:trHeight w:val="465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</w:tr>
      <w:tr w:rsidR="004F3B80" w:rsidRPr="004F3B80" w:rsidTr="004F3B80">
        <w:trPr>
          <w:trHeight w:val="1215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3B80" w:rsidRPr="004F3B80" w:rsidTr="004F3B80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F3B80" w:rsidRPr="004F3B80" w:rsidTr="004F3B80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1 139 662,26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963 575,85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928 465,85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F3B80" w:rsidRPr="004F3B80" w:rsidTr="004F3B80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301 163,92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75 257,29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324 809,35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324 809,35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F3B80" w:rsidRPr="004F3B80" w:rsidTr="004F3B80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836 498,34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104 122,71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638 766,50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603 656,50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F3B80" w:rsidRPr="004F3B80" w:rsidTr="004F3B80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F3B80" w:rsidRPr="004F3B80" w:rsidTr="004F3B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22 363,00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22 363,00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23 113,00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23 113,00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23 930,00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23 930,00</w:t>
            </w:r>
          </w:p>
        </w:tc>
      </w:tr>
      <w:tr w:rsidR="004F3B80" w:rsidRPr="004F3B80" w:rsidTr="004F3B8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22 363,00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22 363,00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23 113,00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23 113,00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23 930,00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23 930,00</w:t>
            </w:r>
          </w:p>
        </w:tc>
      </w:tr>
      <w:tr w:rsidR="004F3B80" w:rsidRPr="004F3B80" w:rsidTr="004F3B80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67 400,00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F3B80" w:rsidRPr="004F3B80" w:rsidTr="004F3B8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67 400,00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F3B80" w:rsidRPr="004F3B80" w:rsidTr="004F3B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1 052 246,60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3 672,00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455 280,00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476 000,00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F3B80" w:rsidRPr="004F3B80" w:rsidTr="004F3B80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1 048 574,60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455 280,00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476 000,00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F3B80" w:rsidRPr="004F3B80" w:rsidTr="004F3B8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3 672,00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3 672,00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F3B80" w:rsidRPr="004F3B80" w:rsidTr="004F3B80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165 800,00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165 800,00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F3B80" w:rsidRPr="004F3B80" w:rsidTr="004F3B80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3 283,00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3 283,00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F3B80" w:rsidRPr="004F3B80" w:rsidTr="004F3B80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160 517,00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160 517,00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F3B80" w:rsidRPr="004F3B80" w:rsidTr="004F3B80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F3B80" w:rsidRPr="004F3B80" w:rsidTr="004F3B80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600 993,34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291 909,00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F3B80" w:rsidRPr="004F3B80" w:rsidTr="004F3B80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600 993,34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291 909,00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F3B80" w:rsidRPr="004F3B80" w:rsidTr="004F3B80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3 048 465,20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483 744,00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1 441 968,85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23 113,00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1 428 395,85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23 930,00</w:t>
            </w:r>
          </w:p>
        </w:tc>
      </w:tr>
    </w:tbl>
    <w:p w:rsidR="004F3B80" w:rsidRPr="004F3B80" w:rsidRDefault="004F3B80" w:rsidP="004F3B80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F3B80" w:rsidRPr="004F3B80" w:rsidRDefault="004F3B80" w:rsidP="004F3B80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15296" w:type="dxa"/>
        <w:tblInd w:w="93" w:type="dxa"/>
        <w:tblLayout w:type="fixed"/>
        <w:tblLook w:val="04A0"/>
      </w:tblPr>
      <w:tblGrid>
        <w:gridCol w:w="513"/>
        <w:gridCol w:w="3613"/>
        <w:gridCol w:w="559"/>
        <w:gridCol w:w="520"/>
        <w:gridCol w:w="456"/>
        <w:gridCol w:w="696"/>
        <w:gridCol w:w="604"/>
        <w:gridCol w:w="680"/>
        <w:gridCol w:w="1560"/>
        <w:gridCol w:w="1162"/>
        <w:gridCol w:w="1460"/>
        <w:gridCol w:w="945"/>
        <w:gridCol w:w="992"/>
        <w:gridCol w:w="1536"/>
      </w:tblGrid>
      <w:tr w:rsidR="004F3B80" w:rsidRPr="004F3B80" w:rsidTr="004F3B80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Приложение № 4</w:t>
            </w:r>
          </w:p>
        </w:tc>
      </w:tr>
      <w:tr w:rsidR="004F3B80" w:rsidRPr="004F3B80" w:rsidTr="004F3B80">
        <w:trPr>
          <w:trHeight w:val="51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B80" w:rsidRPr="004F3B80" w:rsidRDefault="004F3B8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</w:t>
            </w:r>
            <w:r w:rsid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Унарского сельского поселения Седельниковского муниципального района Омской области "О бюджете Унарского сельского поселения на 2022 год и на плановый период 2023 и 2024 годов"        </w:t>
            </w:r>
          </w:p>
        </w:tc>
      </w:tr>
      <w:tr w:rsidR="004F3B80" w:rsidRPr="004F3B80" w:rsidTr="004F3B80">
        <w:trPr>
          <w:trHeight w:val="14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B80" w:rsidRPr="004F3B80" w:rsidTr="004F3B80">
        <w:trPr>
          <w:trHeight w:val="645"/>
        </w:trPr>
        <w:tc>
          <w:tcPr>
            <w:tcW w:w="152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</w:t>
            </w:r>
          </w:p>
        </w:tc>
      </w:tr>
      <w:tr w:rsidR="004F3B80" w:rsidRPr="004F3B80" w:rsidTr="004F3B80">
        <w:trPr>
          <w:trHeight w:val="975"/>
        </w:trPr>
        <w:tc>
          <w:tcPr>
            <w:tcW w:w="152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      </w:r>
            <w:proofErr w:type="gramStart"/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2022 год и на плановый период 2023 и 2024 годов </w:t>
            </w:r>
          </w:p>
        </w:tc>
      </w:tr>
      <w:tr w:rsidR="004F3B80" w:rsidRPr="004F3B80" w:rsidTr="004F3B80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F3B8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F3B8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35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4F3B80" w:rsidRPr="004F3B80" w:rsidTr="004F3B80">
        <w:trPr>
          <w:trHeight w:val="52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4F3B80" w:rsidRPr="004F3B80" w:rsidTr="004F3B8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</w:t>
            </w: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ний целевого характера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</w:t>
            </w: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лений целевого характера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за счет поступлений целевого </w:t>
            </w: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</w:tr>
      <w:tr w:rsidR="004F3B80" w:rsidRPr="004F3B80" w:rsidTr="004F3B80">
        <w:trPr>
          <w:trHeight w:val="2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B80" w:rsidRPr="004F3B80" w:rsidTr="004F3B8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B80" w:rsidRPr="004F3B80" w:rsidTr="004F3B80">
        <w:trPr>
          <w:trHeight w:val="25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B80" w:rsidRPr="004F3B80" w:rsidTr="004F3B80">
        <w:trPr>
          <w:trHeight w:val="69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B80" w:rsidRPr="004F3B80" w:rsidTr="004F3B8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F3B80" w:rsidRPr="004F3B80" w:rsidTr="004F3B80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Унарского сельского поселения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18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3 048 465,20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663 124,00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1 441 968,85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1 428 395,85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16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1 165 697,26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205 415,00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986 688,85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952 395,85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1 165 697,26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205 415,00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986 688,85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952 395,85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179 380,00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179 380,00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13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179 380,00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179 380,00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179 380,00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179 380,00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958 282,26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963 575,85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928 465,85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13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638 329,76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963 575,85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928 465,85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638 329,76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963 575,85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928 465,85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310 798,50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310 798,50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9 154,00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4F3B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9 154,00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4F3B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14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9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"Развитие культуры в Унарском сельском поселении Седельниковского муниципального района Омской области"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600 993,34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600 993,34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10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4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клубов, домов культуры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309 084,34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309 084,34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309 084,34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"Развитие жилищно-коммунального хозяйства в Унарском сельском поселении Седельниковского муниципального района Омской области"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165 800,00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165 800,00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4F3B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жилищного хозяйства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4F3B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4F3B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4F3B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4F3B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4F3B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4F3B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12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4F3B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4F3B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первичных мер пожарной безопасности в Унарском сельском поселении Седельниковского муниципального района Омской области"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4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16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"Модернизация и развитие автомобильных дорог, обеспечение безопасности дорожного движения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1 048 574,60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455 280,00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476 000,00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деятельность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1 048 574,60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455 280,00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476 000,00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10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984 274,60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984 274,60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984 274,60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64 300,00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75 280,00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7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64 300,00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75 280,00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8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64 300,00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75 280,00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3B80" w:rsidRPr="004F3B80" w:rsidTr="004F3B80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3 048 465,20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663 124,00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1 441 968,85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1 428 395,85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</w:tbl>
    <w:p w:rsidR="00087732" w:rsidRDefault="00087732">
      <w:pPr>
        <w:rPr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513"/>
        <w:gridCol w:w="3330"/>
        <w:gridCol w:w="1066"/>
        <w:gridCol w:w="506"/>
        <w:gridCol w:w="506"/>
        <w:gridCol w:w="520"/>
        <w:gridCol w:w="340"/>
        <w:gridCol w:w="580"/>
        <w:gridCol w:w="696"/>
        <w:gridCol w:w="640"/>
        <w:gridCol w:w="640"/>
        <w:gridCol w:w="1310"/>
        <w:gridCol w:w="1134"/>
        <w:gridCol w:w="1380"/>
        <w:gridCol w:w="873"/>
        <w:gridCol w:w="992"/>
        <w:gridCol w:w="1134"/>
      </w:tblGrid>
      <w:tr w:rsidR="004F3B80" w:rsidRPr="004F3B80" w:rsidTr="004F3B80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Приложение № 5</w:t>
            </w:r>
          </w:p>
        </w:tc>
      </w:tr>
      <w:tr w:rsidR="004F3B80" w:rsidRPr="004F3B80" w:rsidTr="004F3B80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F3B80" w:rsidRPr="004F3B80" w:rsidTr="004F3B80">
        <w:trPr>
          <w:trHeight w:val="100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B80" w:rsidRPr="004F3B80" w:rsidRDefault="004F3B8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</w:t>
            </w:r>
            <w:r w:rsid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Унарского сельского поселения Седельниковского муниципального района Омской области "О бюджете Унарского сельского поселения на 2022 год и на плановый период 2023 и 2024 годов"        </w:t>
            </w: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4F3B80" w:rsidRPr="004F3B80" w:rsidTr="004F3B80">
        <w:trPr>
          <w:trHeight w:val="43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B80" w:rsidRPr="004F3B80" w:rsidTr="004F3B80">
        <w:trPr>
          <w:trHeight w:val="4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B80" w:rsidRPr="004F3B80" w:rsidTr="004F3B80">
        <w:trPr>
          <w:trHeight w:val="555"/>
        </w:trPr>
        <w:tc>
          <w:tcPr>
            <w:tcW w:w="1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местного бюджета на 2022 год и на плановый период 2023 и 2024 годов</w:t>
            </w:r>
          </w:p>
        </w:tc>
      </w:tr>
      <w:tr w:rsidR="004F3B80" w:rsidRPr="004F3B80" w:rsidTr="004F3B80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F3B80" w:rsidRPr="004F3B80" w:rsidTr="004F3B80">
        <w:trPr>
          <w:trHeight w:val="2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F3B8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F3B8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54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6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4F3B80" w:rsidRPr="004F3B80" w:rsidTr="004F3B80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B80" w:rsidRPr="004F3B80" w:rsidTr="004F3B8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4F3B80" w:rsidRPr="004F3B80" w:rsidTr="004F3B8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B80" w:rsidRPr="004F3B80" w:rsidTr="004F3B8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7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за </w:t>
            </w: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счет поступлений целевого характера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счет поступлений целевого характера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за </w:t>
            </w: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счет поступлений целевого характера</w:t>
            </w:r>
          </w:p>
        </w:tc>
      </w:tr>
      <w:tr w:rsidR="004F3B80" w:rsidRPr="004F3B80" w:rsidTr="004F3B8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B80" w:rsidRPr="004F3B80" w:rsidTr="004F3B8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B80" w:rsidRPr="004F3B80" w:rsidTr="004F3B8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B80" w:rsidRPr="004F3B80" w:rsidTr="004F3B8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B80" w:rsidRPr="004F3B80" w:rsidTr="004F3B80">
        <w:trPr>
          <w:trHeight w:val="4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B80" w:rsidRPr="004F3B80" w:rsidTr="004F3B80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B8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F3B80" w:rsidRPr="004F3B80" w:rsidTr="004F3B80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Унарского сельского поселения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3 048 465,20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663 124,00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1 441 968,85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1 428 395,85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1 139 662,26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963 575,85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928 465,85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301 163,92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7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 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301 163,92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301 163,92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301 163,92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9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75 257,29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75 257,29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3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75 257,29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75 257,29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75 257,29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75 257,29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муниципальных </w:t>
            </w: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Омской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225 906,63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4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225 906,63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225 906,63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1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836 498,34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638 766,50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603 656,50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8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836 498,34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638 766,50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603 656,50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836 498,34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638 766,50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603 656,50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836 498,34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638 766,50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603 656,50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104 122,71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104 122,71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104 122,71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104 122,71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104 122,71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104 122,71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муниципальных </w:t>
            </w: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Омской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732 375,63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638 766,50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603 656,50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5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412 423,13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638 766,50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603 656,50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412 423,13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638 766,50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603 656,50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310 798,50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310 798,50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9 154,00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9 154,00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6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</w:t>
            </w: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5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6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23 113,00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6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16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16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13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4F3B80" w:rsidRPr="004F3B80" w:rsidTr="004F3B80">
        <w:trPr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6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4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первичных мер пожарной безопасности в Унарском сельском поселении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8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1 052 246,60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455 280,00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1 048 574,60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455 280,00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6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1 048 574,60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455 280,00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"Модернизация и развитие автомобильных дорог, обеспечение безопасности дорожного движения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1 048 574,60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455 280,00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1 048 574,60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455 280,00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984 274,60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984 274,60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984 274,60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75 280,00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75 280,00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75 280,00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7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50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Унарского</w:t>
            </w: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Седельниковского муниципального района Омской области "Развитие местного самоуправления и решение вопросов местного значения в </w:t>
            </w:r>
            <w:r w:rsidR="0050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Унарском</w:t>
            </w: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6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50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Унарского</w:t>
            </w: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"Обеспечение эффективного муниципального управления, управления общественными финансами и имуществом </w:t>
            </w:r>
            <w:r w:rsidR="0050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Унарского</w:t>
            </w: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эффективного осуществления своих полномочий администрацией </w:t>
            </w:r>
            <w:r w:rsidR="0050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Унарского</w:t>
            </w: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</w:t>
            </w: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 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7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3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"Развитие жилищно-коммунального хозяйства в Унарском сельском поселении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жилищного хозяйства  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7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3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Унарского сельского поселения "Развитие жилищно-коммунального хозяйства в Унарском сельском поселении Седельниковского </w:t>
            </w: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6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160 517,00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6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2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"Развитие жилищно-коммунального хозяйства в Унарском сельском поселении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600 993,34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291 909,00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600 993,34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7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600 993,34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1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"Развитие культуры в Унарском сельском поселении Седельниковского муниципального района Омской области"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600 993,34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600 993,34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11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клубов, домов культуры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309 084,34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309 084,34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3B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309 084,34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3B8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F3B80" w:rsidRPr="004F3B80" w:rsidTr="004F3B80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С Е Г О    </w:t>
            </w:r>
            <w:proofErr w:type="gramStart"/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 С Х О Д О 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3 048 465,20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663 124,00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1 441 968,85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1 428 395,85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B80" w:rsidRPr="004F3B80" w:rsidRDefault="004F3B80" w:rsidP="004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23 930,00</w:t>
            </w:r>
          </w:p>
        </w:tc>
      </w:tr>
    </w:tbl>
    <w:p w:rsidR="004F3B80" w:rsidRDefault="004F3B80">
      <w:pPr>
        <w:rPr>
          <w:sz w:val="24"/>
          <w:szCs w:val="24"/>
        </w:rPr>
      </w:pPr>
    </w:p>
    <w:tbl>
      <w:tblPr>
        <w:tblW w:w="12243" w:type="dxa"/>
        <w:tblInd w:w="93" w:type="dxa"/>
        <w:tblLook w:val="04A0"/>
      </w:tblPr>
      <w:tblGrid>
        <w:gridCol w:w="960"/>
        <w:gridCol w:w="960"/>
        <w:gridCol w:w="1320"/>
        <w:gridCol w:w="506"/>
        <w:gridCol w:w="560"/>
        <w:gridCol w:w="579"/>
        <w:gridCol w:w="579"/>
        <w:gridCol w:w="661"/>
        <w:gridCol w:w="1075"/>
        <w:gridCol w:w="851"/>
        <w:gridCol w:w="770"/>
        <w:gridCol w:w="600"/>
        <w:gridCol w:w="1520"/>
        <w:gridCol w:w="1680"/>
      </w:tblGrid>
      <w:tr w:rsidR="00503130" w:rsidRPr="00503130" w:rsidTr="005031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N29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6</w:t>
            </w:r>
          </w:p>
        </w:tc>
      </w:tr>
      <w:tr w:rsidR="00503130" w:rsidRPr="00503130" w:rsidTr="005031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3130" w:rsidRPr="00503130" w:rsidTr="00503130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Унарского сельского поселения Седельниковского муниципального района Омской области "О бюджете Унарского сельского поселения на 2022 год и на плановый период 2023 и 2024 годов"        </w:t>
            </w:r>
          </w:p>
        </w:tc>
      </w:tr>
      <w:tr w:rsidR="00503130" w:rsidRPr="00503130" w:rsidTr="00503130">
        <w:trPr>
          <w:trHeight w:val="13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130" w:rsidRPr="00503130" w:rsidTr="00503130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130" w:rsidRPr="00503130" w:rsidTr="00503130">
        <w:trPr>
          <w:trHeight w:val="405"/>
        </w:trPr>
        <w:tc>
          <w:tcPr>
            <w:tcW w:w="1224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 дефицита местного бюджета на 2022 год и на плановый период 2023 и 2024 годов</w:t>
            </w:r>
          </w:p>
        </w:tc>
      </w:tr>
      <w:tr w:rsidR="00503130" w:rsidRPr="00503130" w:rsidTr="00503130">
        <w:trPr>
          <w:trHeight w:val="276"/>
        </w:trPr>
        <w:tc>
          <w:tcPr>
            <w:tcW w:w="1224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130" w:rsidRPr="00503130" w:rsidTr="00503130">
        <w:trPr>
          <w:trHeight w:val="285"/>
        </w:trPr>
        <w:tc>
          <w:tcPr>
            <w:tcW w:w="1224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130" w:rsidRPr="00503130" w:rsidTr="00503130">
        <w:trPr>
          <w:trHeight w:val="465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кодов классификации источников финансирования дефицита </w:t>
            </w: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  <w:proofErr w:type="gramEnd"/>
          </w:p>
        </w:tc>
        <w:tc>
          <w:tcPr>
            <w:tcW w:w="4433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Коды </w:t>
            </w:r>
            <w:proofErr w:type="gramStart"/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рублей </w:t>
            </w:r>
          </w:p>
        </w:tc>
      </w:tr>
      <w:tr w:rsidR="00503130" w:rsidRPr="00503130" w:rsidTr="00503130">
        <w:trPr>
          <w:trHeight w:val="525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130" w:rsidRPr="00503130" w:rsidTr="00503130">
        <w:trPr>
          <w:trHeight w:val="1860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источников финансирования дефицита бюджета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 источников дефицита бюджета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Статья источников финансировния дефицитов бюджета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источников финансирования дефицитов бюджетов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03130" w:rsidRPr="00503130" w:rsidTr="00503130">
        <w:trPr>
          <w:trHeight w:val="276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Подвид источников финансирования дефицита бюджета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группа </w:t>
            </w:r>
            <w:proofErr w:type="gramStart"/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130" w:rsidRPr="00503130" w:rsidTr="00503130">
        <w:trPr>
          <w:trHeight w:val="276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130" w:rsidRPr="00503130" w:rsidTr="00503130">
        <w:trPr>
          <w:trHeight w:val="276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130" w:rsidRPr="00503130" w:rsidTr="00503130">
        <w:trPr>
          <w:trHeight w:val="276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130" w:rsidRPr="00503130" w:rsidTr="00503130">
        <w:trPr>
          <w:trHeight w:val="276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130" w:rsidRPr="00503130" w:rsidTr="00503130">
        <w:trPr>
          <w:trHeight w:val="1620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130" w:rsidRPr="00503130" w:rsidTr="00503130">
        <w:trPr>
          <w:trHeight w:val="31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3130" w:rsidRPr="00503130" w:rsidTr="00503130">
        <w:trPr>
          <w:trHeight w:val="97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756 648,76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130" w:rsidRPr="00503130" w:rsidTr="00503130">
        <w:trPr>
          <w:trHeight w:val="93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756 648,76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130" w:rsidRPr="00503130" w:rsidTr="00503130">
        <w:trPr>
          <w:trHeight w:val="64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-2 291 816,44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-1 478 368,85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-1 502 395,85</w:t>
            </w:r>
          </w:p>
        </w:tc>
      </w:tr>
      <w:tr w:rsidR="00503130" w:rsidRPr="00503130" w:rsidTr="00503130">
        <w:trPr>
          <w:trHeight w:val="70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-2 291 816,44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-1 478 368,85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-1 502 395,85</w:t>
            </w:r>
          </w:p>
        </w:tc>
      </w:tr>
      <w:tr w:rsidR="00503130" w:rsidRPr="00503130" w:rsidTr="00503130">
        <w:trPr>
          <w:trHeight w:val="72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-2 291 816,44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-1 478 368,85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-1 502 395,85</w:t>
            </w:r>
          </w:p>
        </w:tc>
      </w:tr>
      <w:tr w:rsidR="00503130" w:rsidRPr="00503130" w:rsidTr="00503130">
        <w:trPr>
          <w:trHeight w:val="94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прочих остатков денежных средств  бюджетов сельских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-2 291 816,44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-1 478 368,85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-1 502 395,85</w:t>
            </w:r>
          </w:p>
        </w:tc>
      </w:tr>
      <w:tr w:rsidR="00503130" w:rsidRPr="00503130" w:rsidTr="00503130">
        <w:trPr>
          <w:trHeight w:val="70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3 048 465,20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1 478 368,85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1 502 395,85</w:t>
            </w:r>
          </w:p>
        </w:tc>
      </w:tr>
      <w:tr w:rsidR="00503130" w:rsidRPr="00503130" w:rsidTr="00503130">
        <w:trPr>
          <w:trHeight w:val="72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3 048 465,20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1 478 368,85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1 502 395,85</w:t>
            </w:r>
          </w:p>
        </w:tc>
      </w:tr>
      <w:tr w:rsidR="00503130" w:rsidRPr="00503130" w:rsidTr="00503130">
        <w:trPr>
          <w:trHeight w:val="73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3 048 465,20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1 478 368,85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1 502 395,85</w:t>
            </w:r>
          </w:p>
        </w:tc>
      </w:tr>
      <w:tr w:rsidR="00503130" w:rsidRPr="00503130" w:rsidTr="00503130">
        <w:trPr>
          <w:trHeight w:val="96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3 048 465,20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1 478 368,85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1 502 395,85</w:t>
            </w:r>
          </w:p>
        </w:tc>
      </w:tr>
      <w:tr w:rsidR="00503130" w:rsidRPr="00503130" w:rsidTr="00503130">
        <w:trPr>
          <w:trHeight w:val="103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 финансирования дефицита бюджета сельского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30" w:rsidRPr="00503130" w:rsidRDefault="00503130" w:rsidP="005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03130" w:rsidRPr="004F3B80" w:rsidRDefault="00503130">
      <w:pPr>
        <w:rPr>
          <w:sz w:val="24"/>
          <w:szCs w:val="24"/>
        </w:rPr>
      </w:pPr>
    </w:p>
    <w:sectPr w:rsidR="00503130" w:rsidRPr="004F3B80" w:rsidSect="004F3B8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B80"/>
    <w:rsid w:val="00087732"/>
    <w:rsid w:val="00180E77"/>
    <w:rsid w:val="004F3B80"/>
    <w:rsid w:val="00503130"/>
    <w:rsid w:val="009E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3B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uiPriority w:val="99"/>
    <w:semiHidden/>
    <w:unhideWhenUsed/>
    <w:rsid w:val="004F3B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B80"/>
    <w:rPr>
      <w:color w:val="800080"/>
      <w:u w:val="single"/>
    </w:rPr>
  </w:style>
  <w:style w:type="paragraph" w:customStyle="1" w:styleId="xl66">
    <w:name w:val="xl66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4F3B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F3B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F3B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F3B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4F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4F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4F3B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4F3B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4F3B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F3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4F3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F3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F3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F3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F3B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F3B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4F3B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F3B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F3B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F3B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F3B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F3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F3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F3B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F3B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F3B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F3B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F3B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F3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F3B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4F3B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4F3B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F3B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4F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4F3B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F3B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F3B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F3B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"/>
    <w:rsid w:val="004F3B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F3B8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F3B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F3B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F3B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F3B8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F3B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F3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F3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F3B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F3B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F3B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4F3B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F3B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4F3B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4F3B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4F3B8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4F3B8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4F3B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4F3B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4F3B8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4F3B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4F3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5800</Words>
  <Characters>33060</Characters>
  <Application>Microsoft Office Word</Application>
  <DocSecurity>0</DocSecurity>
  <Lines>275</Lines>
  <Paragraphs>77</Paragraphs>
  <ScaleCrop>false</ScaleCrop>
  <Company/>
  <LinksUpToDate>false</LinksUpToDate>
  <CharactersWithSpaces>38783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2022-05-27T03:44:00Z</dcterms:created>
  <dcterms:modified xsi:type="dcterms:W3CDTF">2022-05-27T04:00:00Z</dcterms:modified>
</cp:coreProperties>
</file>